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6284" w14:textId="026951EA" w:rsidR="00624F20" w:rsidRPr="003819F7" w:rsidRDefault="00477426" w:rsidP="00624F20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3819F7">
        <w:rPr>
          <w:rFonts w:eastAsia="Times New Roman" w:cstheme="minorHAnsi"/>
          <w:sz w:val="24"/>
          <w:szCs w:val="24"/>
          <w:lang w:eastAsia="bg-BG"/>
        </w:rPr>
        <w:t xml:space="preserve"> </w:t>
      </w:r>
      <w:r w:rsidR="00B64279" w:rsidRPr="003819F7">
        <w:rPr>
          <w:rFonts w:eastAsia="Times New Roman" w:cstheme="minorHAnsi"/>
          <w:sz w:val="24"/>
          <w:szCs w:val="24"/>
          <w:lang w:eastAsia="bg-BG"/>
        </w:rPr>
        <w:t xml:space="preserve"> </w:t>
      </w:r>
      <w:r w:rsidR="00CE0808" w:rsidRPr="003819F7">
        <w:rPr>
          <w:rFonts w:eastAsia="Times New Roman" w:cstheme="minorHAnsi"/>
          <w:sz w:val="24"/>
          <w:szCs w:val="24"/>
          <w:lang w:eastAsia="bg-BG"/>
        </w:rPr>
        <w:t xml:space="preserve"> </w:t>
      </w:r>
      <w:r w:rsidR="00D05F0B" w:rsidRPr="003819F7">
        <w:rPr>
          <w:rFonts w:eastAsia="Times New Roman" w:cstheme="minorHAnsi"/>
          <w:sz w:val="24"/>
          <w:szCs w:val="24"/>
          <w:lang w:eastAsia="bg-BG"/>
        </w:rPr>
        <w:t xml:space="preserve"> </w:t>
      </w:r>
      <w:r w:rsidR="00624F20" w:rsidRPr="003819F7">
        <w:rPr>
          <w:rFonts w:eastAsia="Times New Roman" w:cstheme="minorHAnsi"/>
          <w:sz w:val="24"/>
          <w:szCs w:val="24"/>
          <w:lang w:eastAsia="bg-BG"/>
        </w:rPr>
        <w:t xml:space="preserve">      </w:t>
      </w:r>
    </w:p>
    <w:p w14:paraId="2EFA37E6" w14:textId="11A20B9D" w:rsidR="00DC0181" w:rsidRPr="003819F7" w:rsidRDefault="00616281" w:rsidP="00DC0181">
      <w:pPr>
        <w:jc w:val="center"/>
        <w:rPr>
          <w:rFonts w:cstheme="minorHAnsi"/>
          <w:sz w:val="28"/>
          <w:szCs w:val="28"/>
        </w:rPr>
      </w:pPr>
      <w:r w:rsidRPr="003819F7">
        <w:rPr>
          <w:rFonts w:cstheme="minorHAnsi"/>
          <w:b/>
          <w:sz w:val="28"/>
          <w:szCs w:val="28"/>
        </w:rPr>
        <w:t xml:space="preserve">ЧАСТНА </w:t>
      </w:r>
      <w:r w:rsidR="00DC0181" w:rsidRPr="003819F7">
        <w:rPr>
          <w:rFonts w:cstheme="minorHAnsi"/>
          <w:b/>
          <w:sz w:val="28"/>
          <w:szCs w:val="28"/>
        </w:rPr>
        <w:t>ДЕТСКА ГРАДИНА „</w:t>
      </w:r>
      <w:r w:rsidRPr="003819F7">
        <w:rPr>
          <w:rFonts w:cstheme="minorHAnsi"/>
          <w:b/>
          <w:sz w:val="28"/>
          <w:szCs w:val="28"/>
        </w:rPr>
        <w:t>Албертино</w:t>
      </w:r>
      <w:r w:rsidR="00DC0181" w:rsidRPr="003819F7">
        <w:rPr>
          <w:rFonts w:cstheme="minorHAnsi"/>
          <w:b/>
          <w:sz w:val="28"/>
          <w:szCs w:val="28"/>
          <w:lang w:val="ru-RU"/>
        </w:rPr>
        <w:t>”</w:t>
      </w:r>
    </w:p>
    <w:p w14:paraId="503F3324" w14:textId="61D80910" w:rsidR="00DC0181" w:rsidRPr="003819F7" w:rsidRDefault="00DC0181" w:rsidP="00DC0181">
      <w:pPr>
        <w:jc w:val="center"/>
        <w:rPr>
          <w:rFonts w:cstheme="minorHAnsi"/>
          <w:i/>
          <w:iCs/>
          <w:sz w:val="28"/>
          <w:szCs w:val="28"/>
          <w:lang w:val="ru-RU"/>
        </w:rPr>
      </w:pPr>
      <w:r w:rsidRPr="003819F7">
        <w:rPr>
          <w:rFonts w:cstheme="minorHAnsi"/>
          <w:i/>
          <w:iCs/>
          <w:sz w:val="28"/>
          <w:szCs w:val="28"/>
        </w:rPr>
        <w:t xml:space="preserve">гр. София, </w:t>
      </w:r>
      <w:r w:rsidR="00616281" w:rsidRPr="003819F7">
        <w:rPr>
          <w:rFonts w:cstheme="minorHAnsi"/>
          <w:i/>
          <w:iCs/>
          <w:sz w:val="28"/>
          <w:szCs w:val="28"/>
        </w:rPr>
        <w:t>Ул. „Баку“3А</w:t>
      </w:r>
    </w:p>
    <w:p w14:paraId="2399DBF3" w14:textId="77777777" w:rsidR="00624F20" w:rsidRPr="003819F7" w:rsidRDefault="00624F20" w:rsidP="00624F20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</w:p>
    <w:p w14:paraId="6097B405" w14:textId="77777777" w:rsidR="00624F20" w:rsidRPr="003819F7" w:rsidRDefault="00624F20" w:rsidP="00624F20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</w:p>
    <w:p w14:paraId="36E20D3E" w14:textId="77777777" w:rsidR="00624F20" w:rsidRPr="003819F7" w:rsidRDefault="00624F20" w:rsidP="00DC018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bg-BG"/>
        </w:rPr>
      </w:pPr>
      <w:r w:rsidRPr="003819F7">
        <w:rPr>
          <w:rFonts w:eastAsia="Times New Roman" w:cstheme="minorHAnsi"/>
          <w:sz w:val="24"/>
          <w:szCs w:val="24"/>
          <w:lang w:eastAsia="bg-BG"/>
        </w:rPr>
        <w:t xml:space="preserve">                                </w:t>
      </w:r>
    </w:p>
    <w:p w14:paraId="1922CCCE" w14:textId="77777777" w:rsidR="00A14881" w:rsidRPr="003819F7" w:rsidRDefault="00A14881" w:rsidP="00A14881">
      <w:pPr>
        <w:pStyle w:val="Default"/>
        <w:rPr>
          <w:rFonts w:asciiTheme="minorHAnsi" w:hAnsiTheme="minorHAnsi" w:cstheme="minorHAnsi"/>
        </w:rPr>
      </w:pPr>
    </w:p>
    <w:p w14:paraId="6717C709" w14:textId="77777777" w:rsidR="00A14881" w:rsidRPr="003819F7" w:rsidRDefault="00A14881" w:rsidP="00624F20">
      <w:pPr>
        <w:pStyle w:val="Default"/>
        <w:jc w:val="center"/>
        <w:rPr>
          <w:rFonts w:asciiTheme="minorHAnsi" w:hAnsiTheme="minorHAnsi" w:cstheme="minorHAnsi"/>
        </w:rPr>
      </w:pPr>
    </w:p>
    <w:p w14:paraId="163B9A0F" w14:textId="77777777" w:rsidR="00A14881" w:rsidRPr="003819F7" w:rsidRDefault="00A14881" w:rsidP="00624F20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3819F7">
        <w:rPr>
          <w:rFonts w:asciiTheme="minorHAnsi" w:hAnsiTheme="minorHAnsi" w:cstheme="minorHAnsi"/>
          <w:b/>
          <w:bCs/>
          <w:sz w:val="32"/>
          <w:szCs w:val="32"/>
        </w:rPr>
        <w:t xml:space="preserve">ПЛАН </w:t>
      </w:r>
      <w:r w:rsidR="00DC0181" w:rsidRPr="003819F7">
        <w:rPr>
          <w:rFonts w:asciiTheme="minorHAnsi" w:hAnsiTheme="minorHAnsi" w:cstheme="minorHAnsi"/>
          <w:b/>
          <w:bCs/>
          <w:sz w:val="32"/>
          <w:szCs w:val="32"/>
        </w:rPr>
        <w:t xml:space="preserve">– ПРОГРАМА </w:t>
      </w:r>
      <w:r w:rsidRPr="003819F7">
        <w:rPr>
          <w:rFonts w:asciiTheme="minorHAnsi" w:hAnsiTheme="minorHAnsi" w:cstheme="minorHAnsi"/>
          <w:b/>
          <w:bCs/>
          <w:sz w:val="32"/>
          <w:szCs w:val="32"/>
        </w:rPr>
        <w:t>ЗА БЕЗОПАСНОСТ НА ДВИЖЕНИЕТО ПО ПЪТИЩАТА</w:t>
      </w:r>
    </w:p>
    <w:p w14:paraId="0791F99C" w14:textId="37E0A120" w:rsidR="00A14881" w:rsidRPr="003819F7" w:rsidRDefault="00A14881" w:rsidP="00624F20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3819F7">
        <w:rPr>
          <w:rFonts w:asciiTheme="minorHAnsi" w:hAnsiTheme="minorHAnsi" w:cstheme="minorHAnsi"/>
          <w:b/>
          <w:bCs/>
          <w:sz w:val="32"/>
          <w:szCs w:val="32"/>
        </w:rPr>
        <w:t xml:space="preserve">НА ДЕТСКА ГРАДИНА </w:t>
      </w:r>
    </w:p>
    <w:p w14:paraId="06218614" w14:textId="7B1F7C41" w:rsidR="0050223F" w:rsidRPr="003819F7" w:rsidRDefault="00DC0181" w:rsidP="00624F20">
      <w:pPr>
        <w:shd w:val="clear" w:color="auto" w:fill="FFFFFF" w:themeFill="background1"/>
        <w:spacing w:after="80" w:line="24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3819F7">
        <w:rPr>
          <w:rFonts w:cstheme="minorHAnsi"/>
          <w:b/>
          <w:bCs/>
          <w:sz w:val="32"/>
          <w:szCs w:val="32"/>
        </w:rPr>
        <w:t xml:space="preserve">за учебната </w:t>
      </w:r>
      <w:r w:rsidR="00AD7924" w:rsidRPr="003819F7">
        <w:rPr>
          <w:rFonts w:cstheme="minorHAnsi"/>
          <w:b/>
          <w:bCs/>
          <w:sz w:val="32"/>
          <w:szCs w:val="32"/>
        </w:rPr>
        <w:t>202</w:t>
      </w:r>
      <w:r w:rsidR="00616281" w:rsidRPr="003819F7">
        <w:rPr>
          <w:rFonts w:cstheme="minorHAnsi"/>
          <w:b/>
          <w:bCs/>
          <w:sz w:val="32"/>
          <w:szCs w:val="32"/>
        </w:rPr>
        <w:t>5</w:t>
      </w:r>
      <w:r w:rsidR="00AD7924" w:rsidRPr="003819F7">
        <w:rPr>
          <w:rFonts w:cstheme="minorHAnsi"/>
          <w:b/>
          <w:bCs/>
          <w:sz w:val="32"/>
          <w:szCs w:val="32"/>
        </w:rPr>
        <w:t>-202</w:t>
      </w:r>
      <w:r w:rsidR="00616281" w:rsidRPr="003819F7">
        <w:rPr>
          <w:rFonts w:cstheme="minorHAnsi"/>
          <w:b/>
          <w:bCs/>
          <w:sz w:val="32"/>
          <w:szCs w:val="32"/>
        </w:rPr>
        <w:t>6</w:t>
      </w:r>
      <w:r w:rsidR="00624F20" w:rsidRPr="003819F7">
        <w:rPr>
          <w:rFonts w:cstheme="minorHAnsi"/>
          <w:b/>
          <w:bCs/>
          <w:sz w:val="32"/>
          <w:szCs w:val="32"/>
        </w:rPr>
        <w:t>г.</w:t>
      </w:r>
    </w:p>
    <w:p w14:paraId="4F216DC7" w14:textId="77777777" w:rsidR="00624F20" w:rsidRPr="003819F7" w:rsidRDefault="00624F20" w:rsidP="00A14881">
      <w:pPr>
        <w:shd w:val="clear" w:color="auto" w:fill="FFFFFF" w:themeFill="background1"/>
        <w:spacing w:after="80" w:line="240" w:lineRule="auto"/>
        <w:contextualSpacing/>
        <w:jc w:val="both"/>
        <w:rPr>
          <w:rFonts w:cstheme="minorHAnsi"/>
          <w:b/>
          <w:bCs/>
          <w:sz w:val="32"/>
          <w:szCs w:val="32"/>
        </w:rPr>
      </w:pPr>
    </w:p>
    <w:p w14:paraId="507D5431" w14:textId="77777777" w:rsidR="00624F20" w:rsidRPr="003819F7" w:rsidRDefault="00624F20" w:rsidP="00A14881">
      <w:pPr>
        <w:shd w:val="clear" w:color="auto" w:fill="FFFFFF" w:themeFill="background1"/>
        <w:spacing w:after="80" w:line="240" w:lineRule="auto"/>
        <w:contextualSpacing/>
        <w:jc w:val="both"/>
        <w:rPr>
          <w:rFonts w:cstheme="minorHAnsi"/>
          <w:b/>
          <w:bCs/>
          <w:sz w:val="32"/>
          <w:szCs w:val="32"/>
        </w:rPr>
      </w:pPr>
    </w:p>
    <w:p w14:paraId="7313C107" w14:textId="77777777" w:rsidR="00DC0181" w:rsidRPr="003819F7" w:rsidRDefault="00DC0181" w:rsidP="00DC0181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</w:p>
    <w:p w14:paraId="57E11297" w14:textId="77777777" w:rsidR="00DC0181" w:rsidRPr="003819F7" w:rsidRDefault="00DC0181" w:rsidP="00DC0181">
      <w:pPr>
        <w:spacing w:after="0" w:line="240" w:lineRule="auto"/>
        <w:rPr>
          <w:rFonts w:eastAsia="Times New Roman" w:cstheme="minorHAnsi"/>
          <w:b/>
          <w:sz w:val="24"/>
          <w:szCs w:val="24"/>
          <w:lang w:eastAsia="bg-BG"/>
        </w:rPr>
      </w:pPr>
      <w:r w:rsidRPr="003819F7">
        <w:rPr>
          <w:rFonts w:eastAsia="Times New Roman" w:cstheme="minorHAnsi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</w:t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>УТВЪРЖДАВАМ:</w:t>
      </w:r>
    </w:p>
    <w:p w14:paraId="70931E2B" w14:textId="77777777" w:rsidR="00DC0181" w:rsidRPr="003819F7" w:rsidRDefault="00DC0181" w:rsidP="00DC0181">
      <w:pPr>
        <w:spacing w:after="0" w:line="240" w:lineRule="auto"/>
        <w:rPr>
          <w:rFonts w:eastAsia="Times New Roman" w:cstheme="minorHAnsi"/>
          <w:b/>
          <w:sz w:val="24"/>
          <w:szCs w:val="24"/>
          <w:lang w:eastAsia="bg-BG"/>
        </w:rPr>
      </w:pPr>
    </w:p>
    <w:p w14:paraId="56F9465D" w14:textId="77777777" w:rsidR="00DC0181" w:rsidRPr="003819F7" w:rsidRDefault="00DC0181" w:rsidP="00DC0181">
      <w:pPr>
        <w:spacing w:after="0" w:line="240" w:lineRule="auto"/>
        <w:rPr>
          <w:rFonts w:eastAsia="Times New Roman" w:cstheme="minorHAnsi"/>
          <w:b/>
          <w:sz w:val="24"/>
          <w:szCs w:val="24"/>
          <w:lang w:eastAsia="bg-BG"/>
        </w:rPr>
      </w:pP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  <w:t xml:space="preserve">                                                                              ДИРЕКТОР:……………..</w:t>
      </w:r>
    </w:p>
    <w:p w14:paraId="340D499C" w14:textId="12229337" w:rsidR="00DC0181" w:rsidRPr="003819F7" w:rsidRDefault="00DC0181" w:rsidP="00DC018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bg-BG"/>
        </w:rPr>
      </w:pP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  <w:t xml:space="preserve">                                                                       </w:t>
      </w:r>
      <w:r w:rsidRPr="003819F7">
        <w:rPr>
          <w:rFonts w:eastAsia="Times New Roman" w:cstheme="minorHAnsi"/>
          <w:sz w:val="24"/>
          <w:szCs w:val="24"/>
          <w:lang w:eastAsia="bg-BG"/>
        </w:rPr>
        <w:t>/</w:t>
      </w:r>
      <w:r w:rsidR="00616281" w:rsidRPr="003819F7">
        <w:rPr>
          <w:rFonts w:eastAsia="Times New Roman" w:cstheme="minorHAnsi"/>
          <w:sz w:val="24"/>
          <w:szCs w:val="24"/>
          <w:lang w:eastAsia="bg-BG"/>
        </w:rPr>
        <w:t xml:space="preserve">К. Камчева </w:t>
      </w:r>
      <w:r w:rsidRPr="003819F7">
        <w:rPr>
          <w:rFonts w:eastAsia="Times New Roman" w:cstheme="minorHAnsi"/>
          <w:sz w:val="24"/>
          <w:szCs w:val="24"/>
          <w:lang w:eastAsia="bg-BG"/>
        </w:rPr>
        <w:t>/</w:t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b/>
          <w:sz w:val="24"/>
          <w:szCs w:val="24"/>
          <w:lang w:eastAsia="bg-BG"/>
        </w:rPr>
        <w:tab/>
      </w:r>
    </w:p>
    <w:p w14:paraId="7CCDA7C1" w14:textId="77777777" w:rsidR="00DC0181" w:rsidRPr="003819F7" w:rsidRDefault="00DC0181" w:rsidP="00DC01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E50"/>
          <w:sz w:val="24"/>
          <w:szCs w:val="24"/>
          <w:lang w:eastAsia="bg-BG"/>
        </w:rPr>
      </w:pPr>
    </w:p>
    <w:p w14:paraId="78A99F41" w14:textId="77777777" w:rsidR="001C5375" w:rsidRPr="003819F7" w:rsidRDefault="001C5375" w:rsidP="00DC01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E50"/>
          <w:sz w:val="24"/>
          <w:szCs w:val="24"/>
          <w:lang w:eastAsia="bg-BG"/>
        </w:rPr>
      </w:pPr>
    </w:p>
    <w:p w14:paraId="1E4F8277" w14:textId="77777777" w:rsidR="001C5375" w:rsidRPr="003819F7" w:rsidRDefault="001C5375" w:rsidP="00DC01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E50"/>
          <w:sz w:val="24"/>
          <w:szCs w:val="24"/>
          <w:lang w:eastAsia="bg-BG"/>
        </w:rPr>
      </w:pPr>
    </w:p>
    <w:p w14:paraId="6B4CE0D3" w14:textId="77777777" w:rsidR="001C5375" w:rsidRPr="003819F7" w:rsidRDefault="00DC0181" w:rsidP="001C537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C3E50"/>
          <w:sz w:val="24"/>
          <w:szCs w:val="24"/>
          <w:lang w:eastAsia="bg-BG"/>
        </w:rPr>
      </w:pP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tab/>
      </w:r>
    </w:p>
    <w:p w14:paraId="7F59F76F" w14:textId="6EB62FDC" w:rsidR="00DC0181" w:rsidRPr="003819F7" w:rsidRDefault="00DC0181" w:rsidP="001C537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  <w:color w:val="2C3E50"/>
          <w:sz w:val="24"/>
          <w:szCs w:val="24"/>
          <w:lang w:eastAsia="bg-BG"/>
        </w:rPr>
      </w:pPr>
      <w:r w:rsidRPr="003819F7">
        <w:rPr>
          <w:rFonts w:eastAsia="Times New Roman" w:cstheme="minorHAnsi"/>
          <w:color w:val="2C3E50"/>
          <w:sz w:val="24"/>
          <w:szCs w:val="24"/>
          <w:lang w:eastAsia="bg-BG"/>
        </w:rPr>
        <w:lastRenderedPageBreak/>
        <w:t xml:space="preserve"> </w:t>
      </w:r>
      <w:r w:rsidR="001C5375" w:rsidRPr="003819F7">
        <w:rPr>
          <w:rFonts w:eastAsia="Times New Roman" w:cstheme="minorHAnsi"/>
          <w:color w:val="2C3E50"/>
          <w:sz w:val="24"/>
          <w:szCs w:val="24"/>
          <w:lang w:eastAsia="bg-BG"/>
        </w:rPr>
        <w:t>Приет с решение на Педагогически съвет с Протокол №1</w:t>
      </w:r>
      <w:r w:rsidR="00AD7924" w:rsidRPr="003819F7">
        <w:rPr>
          <w:rFonts w:eastAsia="Times New Roman" w:cstheme="minorHAnsi"/>
          <w:color w:val="2C3E50"/>
          <w:sz w:val="24"/>
          <w:szCs w:val="24"/>
          <w:lang w:eastAsia="bg-BG"/>
        </w:rPr>
        <w:t xml:space="preserve"> /1</w:t>
      </w:r>
      <w:r w:rsidR="00616281" w:rsidRPr="003819F7">
        <w:rPr>
          <w:rFonts w:eastAsia="Times New Roman" w:cstheme="minorHAnsi"/>
          <w:color w:val="2C3E50"/>
          <w:sz w:val="24"/>
          <w:szCs w:val="24"/>
          <w:lang w:eastAsia="bg-BG"/>
        </w:rPr>
        <w:t>1</w:t>
      </w:r>
      <w:r w:rsidR="001C5375" w:rsidRPr="003819F7">
        <w:rPr>
          <w:rFonts w:eastAsia="Times New Roman" w:cstheme="minorHAnsi"/>
          <w:color w:val="2C3E50"/>
          <w:sz w:val="24"/>
          <w:szCs w:val="24"/>
          <w:lang w:eastAsia="bg-BG"/>
        </w:rPr>
        <w:t>.09</w:t>
      </w:r>
      <w:r w:rsidR="00AD7924" w:rsidRPr="003819F7">
        <w:rPr>
          <w:rFonts w:eastAsia="Times New Roman" w:cstheme="minorHAnsi"/>
          <w:color w:val="2C3E50"/>
          <w:sz w:val="24"/>
          <w:szCs w:val="24"/>
          <w:lang w:eastAsia="bg-BG"/>
        </w:rPr>
        <w:t>.202</w:t>
      </w:r>
      <w:r w:rsidR="00616281" w:rsidRPr="003819F7">
        <w:rPr>
          <w:rFonts w:eastAsia="Times New Roman" w:cstheme="minorHAnsi"/>
          <w:color w:val="2C3E50"/>
          <w:sz w:val="24"/>
          <w:szCs w:val="24"/>
          <w:lang w:eastAsia="bg-BG"/>
        </w:rPr>
        <w:t>5</w:t>
      </w:r>
      <w:r w:rsidR="001C5375" w:rsidRPr="003819F7">
        <w:rPr>
          <w:rFonts w:eastAsia="Times New Roman" w:cstheme="minorHAnsi"/>
          <w:color w:val="2C3E50"/>
          <w:sz w:val="24"/>
          <w:szCs w:val="24"/>
          <w:lang w:eastAsia="bg-BG"/>
        </w:rPr>
        <w:t>г.</w:t>
      </w:r>
    </w:p>
    <w:p w14:paraId="39765609" w14:textId="4FD5A7BC" w:rsidR="00DC0181" w:rsidRPr="003819F7" w:rsidRDefault="00624F20" w:rsidP="00A14881">
      <w:pPr>
        <w:pStyle w:val="Default"/>
        <w:rPr>
          <w:rFonts w:asciiTheme="minorHAnsi" w:hAnsiTheme="minorHAnsi" w:cstheme="minorHAnsi"/>
        </w:rPr>
      </w:pPr>
      <w:r w:rsidRPr="003819F7">
        <w:rPr>
          <w:rFonts w:asciiTheme="minorHAnsi" w:hAnsiTheme="minorHAnsi" w:cstheme="minorHAnsi"/>
          <w:sz w:val="23"/>
          <w:szCs w:val="23"/>
        </w:rPr>
        <w:t xml:space="preserve">   </w:t>
      </w:r>
      <w:r w:rsidR="00A14881" w:rsidRPr="003819F7">
        <w:rPr>
          <w:rFonts w:asciiTheme="minorHAnsi" w:hAnsiTheme="minorHAnsi" w:cstheme="minorHAnsi"/>
          <w:sz w:val="23"/>
          <w:szCs w:val="23"/>
        </w:rPr>
        <w:t xml:space="preserve">Планът </w:t>
      </w:r>
      <w:r w:rsidR="00DC0181" w:rsidRPr="003819F7">
        <w:rPr>
          <w:rFonts w:asciiTheme="minorHAnsi" w:hAnsiTheme="minorHAnsi" w:cstheme="minorHAnsi"/>
          <w:sz w:val="23"/>
          <w:szCs w:val="23"/>
        </w:rPr>
        <w:t>на</w:t>
      </w:r>
      <w:r w:rsidR="00616281" w:rsidRPr="003819F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16281" w:rsidRPr="003819F7">
        <w:rPr>
          <w:rFonts w:asciiTheme="minorHAnsi" w:hAnsiTheme="minorHAnsi" w:cstheme="minorHAnsi"/>
          <w:b/>
          <w:sz w:val="18"/>
          <w:szCs w:val="18"/>
        </w:rPr>
        <w:t>ЧАСТНА ДЕТСКА ГРАДИНА „Албертино“</w:t>
      </w:r>
      <w:r w:rsidR="00616281" w:rsidRPr="003819F7">
        <w:rPr>
          <w:rFonts w:asciiTheme="minorHAnsi" w:hAnsiTheme="minorHAnsi" w:cstheme="minorHAnsi"/>
          <w:sz w:val="23"/>
          <w:szCs w:val="23"/>
        </w:rPr>
        <w:t xml:space="preserve"> </w:t>
      </w:r>
      <w:r w:rsidR="00A14881" w:rsidRPr="003819F7">
        <w:rPr>
          <w:rFonts w:asciiTheme="minorHAnsi" w:hAnsiTheme="minorHAnsi" w:cstheme="minorHAnsi"/>
          <w:sz w:val="23"/>
          <w:szCs w:val="23"/>
        </w:rPr>
        <w:t>е разработен в изпълнение на Националната стратегия за безопасност на движението по пътищата в Република България 2021 -</w:t>
      </w:r>
      <w:r w:rsidR="00AD7924" w:rsidRPr="003819F7">
        <w:rPr>
          <w:rFonts w:asciiTheme="minorHAnsi" w:hAnsiTheme="minorHAnsi" w:cstheme="minorHAnsi"/>
          <w:sz w:val="23"/>
          <w:szCs w:val="23"/>
        </w:rPr>
        <w:t xml:space="preserve"> 2030 г., Плана за действие 202</w:t>
      </w:r>
      <w:r w:rsidR="00616281" w:rsidRPr="003819F7">
        <w:rPr>
          <w:rFonts w:asciiTheme="minorHAnsi" w:hAnsiTheme="minorHAnsi" w:cstheme="minorHAnsi"/>
          <w:sz w:val="23"/>
          <w:szCs w:val="23"/>
        </w:rPr>
        <w:t>5</w:t>
      </w:r>
      <w:r w:rsidR="00A14881" w:rsidRPr="003819F7">
        <w:rPr>
          <w:rFonts w:asciiTheme="minorHAnsi" w:hAnsiTheme="minorHAnsi" w:cstheme="minorHAnsi"/>
          <w:sz w:val="23"/>
          <w:szCs w:val="23"/>
        </w:rPr>
        <w:t xml:space="preserve"> - 202</w:t>
      </w:r>
      <w:r w:rsidR="00616281" w:rsidRPr="003819F7">
        <w:rPr>
          <w:rFonts w:asciiTheme="minorHAnsi" w:hAnsiTheme="minorHAnsi" w:cstheme="minorHAnsi"/>
          <w:sz w:val="23"/>
          <w:szCs w:val="23"/>
        </w:rPr>
        <w:t>6</w:t>
      </w:r>
      <w:r w:rsidR="00A14881" w:rsidRPr="003819F7">
        <w:rPr>
          <w:rFonts w:asciiTheme="minorHAnsi" w:hAnsiTheme="minorHAnsi" w:cstheme="minorHAnsi"/>
          <w:sz w:val="23"/>
          <w:szCs w:val="23"/>
        </w:rPr>
        <w:t xml:space="preserve"> 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 на образованието и </w:t>
      </w:r>
      <w:r w:rsidR="00A14881" w:rsidRPr="003819F7">
        <w:rPr>
          <w:rFonts w:asciiTheme="minorHAnsi" w:hAnsiTheme="minorHAnsi" w:cstheme="minorHAnsi"/>
        </w:rPr>
        <w:t>науката.</w:t>
      </w:r>
    </w:p>
    <w:p w14:paraId="0BCF62BA" w14:textId="77777777" w:rsidR="00A14881" w:rsidRPr="003819F7" w:rsidRDefault="00DC0181" w:rsidP="00A14881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3819F7">
        <w:rPr>
          <w:rFonts w:asciiTheme="minorHAnsi" w:hAnsiTheme="minorHAnsi" w:cstheme="minorHAnsi"/>
        </w:rPr>
        <w:t xml:space="preserve"> В предучилищна възра</w:t>
      </w:r>
      <w:r w:rsidR="00D13396" w:rsidRPr="003819F7">
        <w:rPr>
          <w:rFonts w:asciiTheme="minorHAnsi" w:hAnsiTheme="minorHAnsi" w:cstheme="minorHAnsi"/>
        </w:rPr>
        <w:t>ст се поставят основите на граж</w:t>
      </w:r>
      <w:r w:rsidRPr="003819F7">
        <w:rPr>
          <w:rFonts w:asciiTheme="minorHAnsi" w:hAnsiTheme="minorHAnsi" w:cstheme="minorHAnsi"/>
        </w:rPr>
        <w:t xml:space="preserve">данските компетентности на детето като пълно правен участник в пътното движение, притежаващ конкретни знания, умения и норми за лична и колективн абезопасност. </w:t>
      </w:r>
    </w:p>
    <w:p w14:paraId="2E0B29AD" w14:textId="77777777" w:rsidR="00A14881" w:rsidRPr="003819F7" w:rsidRDefault="00A14881" w:rsidP="00A14881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3819F7">
        <w:rPr>
          <w:rFonts w:asciiTheme="minorHAnsi" w:hAnsiTheme="minorHAnsi" w:cstheme="minorHAnsi"/>
          <w:sz w:val="23"/>
          <w:szCs w:val="23"/>
        </w:rPr>
        <w:t xml:space="preserve">В плана целите и тематичните направления са разпределени по области на въздействие от националната политика по БДП. </w:t>
      </w:r>
      <w:r w:rsidR="00DC0181" w:rsidRPr="003819F7">
        <w:rPr>
          <w:rFonts w:asciiTheme="minorHAnsi" w:hAnsiTheme="minorHAnsi" w:cstheme="minorHAnsi"/>
        </w:rPr>
        <w:t>Обучението по БДП е задължително и се осъществява в съотвтствие с ДОС.</w:t>
      </w:r>
    </w:p>
    <w:p w14:paraId="7D4A9CD9" w14:textId="77777777" w:rsidR="00A14881" w:rsidRPr="003819F7" w:rsidRDefault="00A14881" w:rsidP="00A14881">
      <w:pPr>
        <w:shd w:val="clear" w:color="auto" w:fill="FFFFFF" w:themeFill="background1"/>
        <w:spacing w:after="80"/>
        <w:contextualSpacing/>
        <w:rPr>
          <w:rFonts w:cstheme="minorHAnsi"/>
          <w:sz w:val="18"/>
          <w:szCs w:val="20"/>
        </w:rPr>
      </w:pPr>
      <w:r w:rsidRPr="003819F7">
        <w:rPr>
          <w:rFonts w:cstheme="minorHAnsi"/>
          <w:sz w:val="23"/>
          <w:szCs w:val="23"/>
        </w:rPr>
        <w:t>Планът е обект на актуализация в началото на всяка учебна година.</w:t>
      </w:r>
    </w:p>
    <w:p w14:paraId="32702A38" w14:textId="77777777" w:rsidR="00A14881" w:rsidRPr="003819F7" w:rsidRDefault="00A14881" w:rsidP="00B6646D">
      <w:pPr>
        <w:shd w:val="clear" w:color="auto" w:fill="FFFFFF" w:themeFill="background1"/>
        <w:spacing w:after="80"/>
        <w:contextualSpacing/>
        <w:rPr>
          <w:rFonts w:cstheme="minorHAnsi"/>
          <w:sz w:val="18"/>
          <w:szCs w:val="20"/>
        </w:rPr>
      </w:pPr>
    </w:p>
    <w:p w14:paraId="141063B7" w14:textId="77777777" w:rsidR="00B6646D" w:rsidRPr="003819F7" w:rsidRDefault="00B6646D" w:rsidP="00B6646D">
      <w:pPr>
        <w:shd w:val="clear" w:color="auto" w:fill="FFFFFF" w:themeFill="background1"/>
        <w:spacing w:after="80"/>
        <w:contextualSpacing/>
        <w:rPr>
          <w:rFonts w:cstheme="minorHAnsi"/>
          <w:sz w:val="18"/>
          <w:szCs w:val="20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6"/>
        <w:gridCol w:w="3892"/>
        <w:gridCol w:w="77"/>
        <w:gridCol w:w="2551"/>
        <w:gridCol w:w="1985"/>
        <w:gridCol w:w="3261"/>
        <w:gridCol w:w="2126"/>
        <w:gridCol w:w="17"/>
      </w:tblGrid>
      <w:tr w:rsidR="0050223F" w:rsidRPr="003819F7" w14:paraId="54002DDA" w14:textId="77777777" w:rsidTr="00E03F6E">
        <w:tc>
          <w:tcPr>
            <w:tcW w:w="14895" w:type="dxa"/>
            <w:gridSpan w:val="8"/>
            <w:shd w:val="clear" w:color="auto" w:fill="F2F2F2" w:themeFill="background1" w:themeFillShade="F2"/>
          </w:tcPr>
          <w:p w14:paraId="53CE0DE4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8"/>
                <w:szCs w:val="8"/>
              </w:rPr>
            </w:pPr>
          </w:p>
          <w:p w14:paraId="22F7B654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  <w:lang w:val="ru-RU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ТЕМАТИЧНО НАПРАВЛЕНИЕ 1: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819F7">
              <w:rPr>
                <w:rFonts w:eastAsia="Calibri" w:cstheme="minorHAns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141A6778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8"/>
                <w:szCs w:val="8"/>
              </w:rPr>
            </w:pPr>
          </w:p>
        </w:tc>
      </w:tr>
      <w:tr w:rsidR="0050223F" w:rsidRPr="003819F7" w14:paraId="0D9FFA18" w14:textId="77777777" w:rsidTr="00EE7F0A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25EBD412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1</w:t>
            </w:r>
          </w:p>
          <w:p w14:paraId="63338224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14837B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</w:p>
          <w:p w14:paraId="1004EED0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auto"/>
          </w:tcPr>
          <w:p w14:paraId="284A4EF9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  <w:p w14:paraId="45C45CC8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1985" w:type="dxa"/>
            <w:shd w:val="clear" w:color="auto" w:fill="auto"/>
          </w:tcPr>
          <w:p w14:paraId="19283296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  <w:p w14:paraId="3629545F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3261" w:type="dxa"/>
            <w:shd w:val="clear" w:color="auto" w:fill="auto"/>
          </w:tcPr>
          <w:p w14:paraId="6A969CF9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  <w:p w14:paraId="2F10DBD8" w14:textId="77777777" w:rsidR="0050223F" w:rsidRPr="003819F7" w:rsidRDefault="0050223F" w:rsidP="00E03F6E">
            <w:pPr>
              <w:spacing w:before="80" w:after="80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 xml:space="preserve">Индикатор и срок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126" w:type="dxa"/>
            <w:shd w:val="clear" w:color="auto" w:fill="auto"/>
          </w:tcPr>
          <w:p w14:paraId="34CEA9B6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  <w:p w14:paraId="77518674" w14:textId="77777777" w:rsidR="0050223F" w:rsidRPr="003819F7" w:rsidRDefault="0050223F" w:rsidP="00E03F6E">
            <w:pPr>
              <w:spacing w:before="80" w:after="80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50223F" w:rsidRPr="003819F7" w14:paraId="08F9C601" w14:textId="77777777" w:rsidTr="00EE7F0A">
        <w:tc>
          <w:tcPr>
            <w:tcW w:w="986" w:type="dxa"/>
            <w:shd w:val="clear" w:color="auto" w:fill="auto"/>
          </w:tcPr>
          <w:p w14:paraId="4D4A1833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1.1 </w:t>
            </w:r>
          </w:p>
          <w:p w14:paraId="2E8F402F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7"/>
            <w:shd w:val="clear" w:color="auto" w:fill="auto"/>
          </w:tcPr>
          <w:p w14:paraId="489E14E1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Цел: </w:t>
            </w:r>
          </w:p>
          <w:p w14:paraId="7393D25A" w14:textId="77777777" w:rsidR="0050223F" w:rsidRPr="003819F7" w:rsidRDefault="0050223F" w:rsidP="00E03F6E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50223F" w:rsidRPr="003819F7" w14:paraId="1FAA19AB" w14:textId="77777777" w:rsidTr="00FB0F3F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712DB8DA" w14:textId="77777777" w:rsidR="0050223F" w:rsidRPr="003819F7" w:rsidRDefault="002C0343" w:rsidP="00E03F6E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1.1.1</w:t>
            </w:r>
          </w:p>
        </w:tc>
        <w:tc>
          <w:tcPr>
            <w:tcW w:w="3892" w:type="dxa"/>
            <w:shd w:val="clear" w:color="auto" w:fill="auto"/>
          </w:tcPr>
          <w:p w14:paraId="02196EA6" w14:textId="7B6CF492" w:rsidR="002C0343" w:rsidRPr="003819F7" w:rsidRDefault="002C0343" w:rsidP="002C034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819F7">
              <w:rPr>
                <w:rFonts w:asciiTheme="minorHAnsi" w:hAnsiTheme="minorHAnsi" w:cstheme="minorHAnsi"/>
                <w:sz w:val="20"/>
                <w:szCs w:val="20"/>
              </w:rPr>
              <w:t xml:space="preserve">Отчитане изпълнението на </w:t>
            </w:r>
            <w:r w:rsidR="00AD7924" w:rsidRPr="003819F7">
              <w:rPr>
                <w:rFonts w:asciiTheme="minorHAnsi" w:hAnsiTheme="minorHAnsi" w:cstheme="minorHAnsi"/>
                <w:sz w:val="20"/>
                <w:szCs w:val="20"/>
              </w:rPr>
              <w:t>Плана за действие за БДП за 202</w:t>
            </w:r>
            <w:r w:rsidR="001A621D" w:rsidRPr="003819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D7924" w:rsidRPr="003819F7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 w:rsidR="001A621D" w:rsidRPr="003819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D2B3B" w:rsidRPr="003819F7">
              <w:rPr>
                <w:rFonts w:asciiTheme="minorHAnsi" w:hAnsiTheme="minorHAnsi" w:cstheme="minorHAnsi"/>
                <w:sz w:val="20"/>
                <w:szCs w:val="20"/>
              </w:rPr>
              <w:t>г</w:t>
            </w:r>
            <w:r w:rsidRPr="003819F7">
              <w:rPr>
                <w:rFonts w:asciiTheme="minorHAnsi" w:hAnsiTheme="minorHAnsi" w:cstheme="minorHAnsi"/>
                <w:sz w:val="20"/>
                <w:szCs w:val="20"/>
              </w:rPr>
              <w:t xml:space="preserve"> г. пред ПС </w:t>
            </w:r>
          </w:p>
          <w:p w14:paraId="24B675B4" w14:textId="77777777" w:rsidR="0050223F" w:rsidRPr="003819F7" w:rsidRDefault="0050223F" w:rsidP="00E03F6E">
            <w:pPr>
              <w:spacing w:before="80" w:after="80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06CE31FE" w14:textId="4E7A6F55" w:rsidR="0050223F" w:rsidRPr="003819F7" w:rsidRDefault="002C0343" w:rsidP="00AD7924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Годишна отчетност на ця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лостната политика по БДП за 202</w:t>
            </w:r>
            <w:r w:rsidR="001A621D" w:rsidRPr="003819F7">
              <w:rPr>
                <w:rFonts w:eastAsia="Calibri" w:cstheme="minorHAnsi"/>
                <w:sz w:val="20"/>
                <w:szCs w:val="20"/>
              </w:rPr>
              <w:t>4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-</w:t>
            </w:r>
            <w:r w:rsidR="001A621D" w:rsidRPr="003819F7">
              <w:rPr>
                <w:rFonts w:eastAsia="Calibri" w:cstheme="minorHAnsi"/>
                <w:sz w:val="20"/>
                <w:szCs w:val="20"/>
              </w:rPr>
              <w:t>25</w:t>
            </w:r>
            <w:r w:rsidRPr="003819F7">
              <w:rPr>
                <w:rFonts w:eastAsia="Calibri" w:cstheme="minorHAnsi"/>
                <w:sz w:val="20"/>
                <w:szCs w:val="20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2F609F36" w14:textId="77777777" w:rsidR="0050223F" w:rsidRPr="003819F7" w:rsidRDefault="002C0343" w:rsidP="002C0343">
            <w:pPr>
              <w:spacing w:before="80" w:after="80"/>
              <w:ind w:right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Председател на Комисия по БДП</w:t>
            </w:r>
          </w:p>
        </w:tc>
        <w:tc>
          <w:tcPr>
            <w:tcW w:w="3261" w:type="dxa"/>
            <w:shd w:val="clear" w:color="auto" w:fill="auto"/>
          </w:tcPr>
          <w:p w14:paraId="28C8AE77" w14:textId="2846524B" w:rsidR="002C0343" w:rsidRPr="003819F7" w:rsidRDefault="002C0343" w:rsidP="002C0343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Годишен доклад по 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Плана за действие за БДП за 202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4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-2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0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2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5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г. за изпълнени мерки за БДП.</w:t>
            </w:r>
          </w:p>
          <w:p w14:paraId="35D9C886" w14:textId="2CCFDB9E" w:rsidR="0050223F" w:rsidRPr="003819F7" w:rsidRDefault="009369E1" w:rsidP="002C0343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Срок: 15.09.202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5</w:t>
            </w:r>
            <w:r w:rsidR="002C0343" w:rsidRPr="003819F7">
              <w:rPr>
                <w:rFonts w:eastAsia="Calibri" w:cstheme="minorHAnsi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7EEE867B" w14:textId="337D81B9" w:rsidR="0050223F" w:rsidRPr="003819F7" w:rsidRDefault="002C0343" w:rsidP="00E03F6E">
            <w:pPr>
              <w:spacing w:before="80" w:after="80"/>
              <w:ind w:right="17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Годишен доклад по 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Плана за действие за БДП за 202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5</w:t>
            </w:r>
            <w:r w:rsidR="00AD7924" w:rsidRPr="003819F7">
              <w:rPr>
                <w:rFonts w:eastAsia="Calibri" w:cstheme="minorHAnsi"/>
                <w:sz w:val="20"/>
                <w:szCs w:val="20"/>
              </w:rPr>
              <w:t>-2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6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г. на ниво ДГ</w:t>
            </w:r>
          </w:p>
        </w:tc>
      </w:tr>
      <w:tr w:rsidR="0050223F" w:rsidRPr="003819F7" w14:paraId="0AE5ECA9" w14:textId="77777777" w:rsidTr="00FB0F3F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5BA767B2" w14:textId="77777777" w:rsidR="0050223F" w:rsidRPr="003819F7" w:rsidRDefault="002C0343" w:rsidP="00E03F6E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1.1.2</w:t>
            </w:r>
          </w:p>
        </w:tc>
        <w:tc>
          <w:tcPr>
            <w:tcW w:w="3892" w:type="dxa"/>
            <w:shd w:val="clear" w:color="auto" w:fill="auto"/>
          </w:tcPr>
          <w:p w14:paraId="404208CE" w14:textId="0B69CAE0" w:rsidR="0050223F" w:rsidRPr="003819F7" w:rsidRDefault="002C0343" w:rsidP="00E03F6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Годишна актуализация на Плана за действие за БДП </w:t>
            </w:r>
            <w:r w:rsidR="00AD7924" w:rsidRPr="003819F7">
              <w:rPr>
                <w:rFonts w:eastAsia="Calibri" w:cstheme="minorHAnsi"/>
                <w:bCs/>
                <w:sz w:val="20"/>
                <w:szCs w:val="20"/>
              </w:rPr>
              <w:t>за учебната 202</w:t>
            </w:r>
            <w:r w:rsidR="001A621D" w:rsidRPr="003819F7">
              <w:rPr>
                <w:rFonts w:eastAsia="Calibri" w:cstheme="minorHAnsi"/>
                <w:bCs/>
                <w:sz w:val="20"/>
                <w:szCs w:val="20"/>
              </w:rPr>
              <w:t>5</w:t>
            </w:r>
            <w:r w:rsidR="00AD7924" w:rsidRPr="003819F7">
              <w:rPr>
                <w:rFonts w:eastAsia="Calibri" w:cstheme="minorHAnsi"/>
                <w:bCs/>
                <w:sz w:val="20"/>
                <w:szCs w:val="20"/>
              </w:rPr>
              <w:t>-202</w:t>
            </w:r>
            <w:r w:rsidR="001A621D" w:rsidRPr="003819F7">
              <w:rPr>
                <w:rFonts w:eastAsia="Calibri" w:cstheme="minorHAnsi"/>
                <w:bCs/>
                <w:sz w:val="20"/>
                <w:szCs w:val="20"/>
              </w:rPr>
              <w:t>6</w:t>
            </w:r>
            <w:r w:rsidR="0068295B" w:rsidRPr="003819F7">
              <w:rPr>
                <w:rFonts w:eastAsia="Calibri" w:cstheme="minorHAnsi"/>
                <w:bCs/>
                <w:sz w:val="20"/>
                <w:szCs w:val="20"/>
              </w:rPr>
              <w:t>г.</w:t>
            </w:r>
            <w:r w:rsidR="002424BF" w:rsidRPr="003819F7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4058AB51" w14:textId="77777777" w:rsidR="0050223F" w:rsidRPr="003819F7" w:rsidRDefault="0050223F" w:rsidP="00E03F6E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4B10C28" w14:textId="77777777" w:rsidR="0050223F" w:rsidRPr="003819F7" w:rsidRDefault="0050223F" w:rsidP="00E03F6E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372C2A2E" w14:textId="77777777" w:rsidR="0050223F" w:rsidRPr="003819F7" w:rsidRDefault="002424BF" w:rsidP="00E03F6E">
            <w:pPr>
              <w:spacing w:before="80" w:after="80"/>
              <w:ind w:right="4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3"/>
                <w:szCs w:val="23"/>
              </w:rPr>
              <w:t xml:space="preserve">Годишна плановост на мерки по БДП на ниво ДГ . </w:t>
            </w:r>
            <w:r w:rsidR="002C0343" w:rsidRPr="003819F7">
              <w:rPr>
                <w:rFonts w:eastAsia="Calibri" w:cstheme="minorHAnsi"/>
                <w:sz w:val="20"/>
                <w:szCs w:val="20"/>
              </w:rPr>
              <w:t xml:space="preserve">Гъвкавост и адаптивност на годишното </w:t>
            </w:r>
            <w:r w:rsidR="002C0343" w:rsidRPr="003819F7">
              <w:rPr>
                <w:rFonts w:eastAsia="Calibri" w:cstheme="minorHAnsi"/>
                <w:sz w:val="20"/>
                <w:szCs w:val="20"/>
              </w:rPr>
              <w:lastRenderedPageBreak/>
              <w:t>изпълнение на политиката по БДП</w:t>
            </w:r>
          </w:p>
        </w:tc>
        <w:tc>
          <w:tcPr>
            <w:tcW w:w="1985" w:type="dxa"/>
            <w:shd w:val="clear" w:color="auto" w:fill="auto"/>
          </w:tcPr>
          <w:p w14:paraId="345B03C6" w14:textId="77777777" w:rsidR="0050223F" w:rsidRPr="003819F7" w:rsidRDefault="002C0343" w:rsidP="00E03F6E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Комисия по БДП</w:t>
            </w:r>
          </w:p>
        </w:tc>
        <w:tc>
          <w:tcPr>
            <w:tcW w:w="3261" w:type="dxa"/>
            <w:shd w:val="clear" w:color="auto" w:fill="auto"/>
          </w:tcPr>
          <w:p w14:paraId="22AC8D56" w14:textId="77777777" w:rsidR="002C0343" w:rsidRPr="003819F7" w:rsidRDefault="002C0343" w:rsidP="002C0343">
            <w:pPr>
              <w:spacing w:before="80" w:after="80"/>
              <w:rPr>
                <w:rFonts w:eastAsia="Calibri" w:cstheme="minorHAnsi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Актуализиран План за </w:t>
            </w:r>
            <w:r w:rsidRPr="003819F7">
              <w:rPr>
                <w:rFonts w:eastAsia="Calibri" w:cstheme="minorHAnsi"/>
              </w:rPr>
              <w:t>действие за БДП.</w:t>
            </w:r>
          </w:p>
          <w:p w14:paraId="50B6DDE1" w14:textId="77777777" w:rsidR="002424BF" w:rsidRPr="003819F7" w:rsidRDefault="002C0343" w:rsidP="002424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19F7">
              <w:rPr>
                <w:rFonts w:asciiTheme="minorHAnsi" w:eastAsia="Calibri" w:hAnsiTheme="minorHAnsi" w:cstheme="minorHAnsi"/>
                <w:sz w:val="22"/>
                <w:szCs w:val="22"/>
              </w:rPr>
              <w:t>Срок: за актуализацията - е</w:t>
            </w:r>
            <w:r w:rsidR="002424BF" w:rsidRPr="00381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24BF" w:rsidRPr="003819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Годишни план-програми за БДП на ДГ. </w:t>
            </w:r>
          </w:p>
          <w:p w14:paraId="126ADF13" w14:textId="77777777" w:rsidR="002424BF" w:rsidRPr="003819F7" w:rsidRDefault="002424BF" w:rsidP="002424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Срок: </w:t>
            </w:r>
            <w:r w:rsidRPr="003819F7">
              <w:rPr>
                <w:rFonts w:asciiTheme="minorHAnsi" w:hAnsiTheme="minorHAnsi" w:cstheme="minorHAnsi"/>
                <w:sz w:val="22"/>
                <w:szCs w:val="22"/>
              </w:rPr>
              <w:t xml:space="preserve">ежегодно </w:t>
            </w:r>
          </w:p>
          <w:p w14:paraId="28FCA9AE" w14:textId="77777777" w:rsidR="0050223F" w:rsidRPr="003819F7" w:rsidRDefault="002424BF" w:rsidP="002424BF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cstheme="minorHAnsi"/>
              </w:rPr>
              <w:t xml:space="preserve">15.09.2020-2029 г. </w:t>
            </w:r>
            <w:r w:rsidR="00AD7924" w:rsidRPr="003819F7">
              <w:rPr>
                <w:rFonts w:cstheme="minorHAnsi"/>
              </w:rPr>
              <w:t>е</w:t>
            </w:r>
            <w:r w:rsidR="002C0343" w:rsidRPr="003819F7">
              <w:rPr>
                <w:rFonts w:eastAsia="Calibri" w:cstheme="minorHAnsi"/>
              </w:rPr>
              <w:t>жегодно - постоянен.</w:t>
            </w:r>
          </w:p>
        </w:tc>
        <w:tc>
          <w:tcPr>
            <w:tcW w:w="2126" w:type="dxa"/>
            <w:shd w:val="clear" w:color="auto" w:fill="auto"/>
          </w:tcPr>
          <w:p w14:paraId="00064085" w14:textId="77777777" w:rsidR="0050223F" w:rsidRPr="003819F7" w:rsidRDefault="002C0343" w:rsidP="00E03F6E">
            <w:pPr>
              <w:spacing w:before="80" w:after="80"/>
              <w:ind w:right="29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Актуализиран План за действие за БДП.</w:t>
            </w:r>
          </w:p>
        </w:tc>
      </w:tr>
      <w:tr w:rsidR="002E4CF5" w:rsidRPr="003819F7" w14:paraId="4E5DE282" w14:textId="77777777" w:rsidTr="00FB0F3F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31B4C7AB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3892" w:type="dxa"/>
          </w:tcPr>
          <w:p w14:paraId="7F5CBC0F" w14:textId="77777777" w:rsidR="002E4CF5" w:rsidRPr="003819F7" w:rsidRDefault="002424BF" w:rsidP="002E4CF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Наблюдение и оценка на изпълнението на мерките по БДП</w:t>
            </w:r>
          </w:p>
        </w:tc>
        <w:tc>
          <w:tcPr>
            <w:tcW w:w="2628" w:type="dxa"/>
            <w:gridSpan w:val="2"/>
          </w:tcPr>
          <w:p w14:paraId="23A78A61" w14:textId="77777777" w:rsidR="002E4CF5" w:rsidRPr="003819F7" w:rsidRDefault="002424BF" w:rsidP="002E4CF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Предприемане на корективни действия за подобряване изпълнението на политиката</w:t>
            </w:r>
            <w:r w:rsidR="000866B4" w:rsidRPr="003819F7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6D7479B0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Подготвена </w:t>
            </w:r>
          </w:p>
          <w:p w14:paraId="286D3599" w14:textId="77777777" w:rsidR="000866B4" w:rsidRPr="003819F7" w:rsidRDefault="00FB0F3F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информация за </w:t>
            </w:r>
            <w:r w:rsidR="000866B4" w:rsidRPr="003819F7">
              <w:rPr>
                <w:rFonts w:asciiTheme="minorHAnsi" w:hAnsiTheme="minorHAnsi" w:cstheme="minorHAnsi"/>
                <w:sz w:val="23"/>
                <w:szCs w:val="23"/>
              </w:rPr>
              <w:t>годишен</w:t>
            </w:r>
          </w:p>
          <w:p w14:paraId="00ADEE5A" w14:textId="77777777" w:rsidR="00FB0F3F" w:rsidRPr="003819F7" w:rsidRDefault="00FB0F3F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доклад на План-</w:t>
            </w:r>
          </w:p>
          <w:p w14:paraId="2B9D95EA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програмата по БДП.</w:t>
            </w:r>
          </w:p>
        </w:tc>
        <w:tc>
          <w:tcPr>
            <w:tcW w:w="1985" w:type="dxa"/>
          </w:tcPr>
          <w:p w14:paraId="578CF3B8" w14:textId="77777777" w:rsidR="002E4CF5" w:rsidRPr="003819F7" w:rsidRDefault="0068295B" w:rsidP="002E4CF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Директор, </w:t>
            </w:r>
            <w:r w:rsidR="002E4CF5"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Председател на Комисия по БДП </w:t>
            </w:r>
          </w:p>
        </w:tc>
        <w:tc>
          <w:tcPr>
            <w:tcW w:w="3261" w:type="dxa"/>
          </w:tcPr>
          <w:p w14:paraId="556ECAA6" w14:textId="77777777" w:rsidR="002424BF" w:rsidRPr="003819F7" w:rsidRDefault="002E4CF5" w:rsidP="002424B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424BF"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 Анализ, управленски контрол и вземане на решения по време на изпълнението на мерките по БДП</w:t>
            </w:r>
          </w:p>
          <w:p w14:paraId="16611A93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Прилагане на методология за </w:t>
            </w:r>
          </w:p>
          <w:p w14:paraId="26452BD5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набиране и обработване на </w:t>
            </w:r>
          </w:p>
          <w:p w14:paraId="46AF4738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данни за състоянието на </w:t>
            </w:r>
          </w:p>
          <w:p w14:paraId="4D4C1C10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възпитанието и обучението </w:t>
            </w:r>
          </w:p>
          <w:p w14:paraId="7BDD8127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по БДП.</w:t>
            </w:r>
          </w:p>
          <w:p w14:paraId="7BB0B238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Преценка на мерките от </w:t>
            </w:r>
          </w:p>
          <w:p w14:paraId="44B214B1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гледна точка на техните </w:t>
            </w:r>
          </w:p>
          <w:p w14:paraId="7ED097FF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резултати и въздействие, </w:t>
            </w:r>
          </w:p>
          <w:p w14:paraId="23641FB4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както и на потребностите, </w:t>
            </w:r>
          </w:p>
          <w:p w14:paraId="5320FEDA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чието удовлетворяване се </w:t>
            </w:r>
          </w:p>
          <w:p w14:paraId="33DDCF75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цели с тях.</w:t>
            </w:r>
          </w:p>
          <w:p w14:paraId="5F6C824F" w14:textId="77777777" w:rsidR="000866B4" w:rsidRPr="003819F7" w:rsidRDefault="000866B4" w:rsidP="002424B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0D0037D" w14:textId="77777777" w:rsidR="002E4CF5" w:rsidRPr="003819F7" w:rsidRDefault="002424BF" w:rsidP="002424B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sz w:val="23"/>
                <w:szCs w:val="23"/>
              </w:rPr>
              <w:t>Срок:</w:t>
            </w: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 постоянен</w:t>
            </w:r>
          </w:p>
        </w:tc>
        <w:tc>
          <w:tcPr>
            <w:tcW w:w="2126" w:type="dxa"/>
          </w:tcPr>
          <w:p w14:paraId="2722B6BE" w14:textId="77777777" w:rsidR="002424BF" w:rsidRPr="003819F7" w:rsidRDefault="002424BF" w:rsidP="002424B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Годишен доклад </w:t>
            </w:r>
          </w:p>
          <w:p w14:paraId="79C952D0" w14:textId="77777777" w:rsidR="002E4CF5" w:rsidRPr="003819F7" w:rsidRDefault="002424BF" w:rsidP="002424B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за състоянието на възпитанието и обучението по БДП</w:t>
            </w:r>
            <w:r w:rsidR="000866B4" w:rsidRPr="003819F7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3B7AF3D1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Данни за </w:t>
            </w:r>
          </w:p>
          <w:p w14:paraId="76E8754F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състоянието на </w:t>
            </w:r>
          </w:p>
          <w:p w14:paraId="4EE9567A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възпитанието и </w:t>
            </w:r>
          </w:p>
          <w:p w14:paraId="68A76D0B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обучението на </w:t>
            </w:r>
          </w:p>
          <w:p w14:paraId="7A0F4052" w14:textId="77777777" w:rsidR="00FB0F3F" w:rsidRPr="003819F7" w:rsidRDefault="000866B4" w:rsidP="00FB0F3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децата по БДП</w:t>
            </w:r>
            <w:r w:rsidR="00FB0F3F" w:rsidRPr="003819F7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36237743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09A3075B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2E4CF5" w:rsidRPr="003819F7" w14:paraId="0E0FCB88" w14:textId="77777777" w:rsidTr="00FB0F3F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02C774C4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1.1.4</w:t>
            </w:r>
          </w:p>
        </w:tc>
        <w:tc>
          <w:tcPr>
            <w:tcW w:w="3892" w:type="dxa"/>
          </w:tcPr>
          <w:p w14:paraId="38D72705" w14:textId="77777777" w:rsidR="002E4CF5" w:rsidRPr="003819F7" w:rsidRDefault="002424BF" w:rsidP="002E4CF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Планиране и финансово осигуряване на мерки по БДП в рамките на одобрените бюджети на институциите в системата за предучилищното и училищното образование.</w:t>
            </w:r>
          </w:p>
        </w:tc>
        <w:tc>
          <w:tcPr>
            <w:tcW w:w="2628" w:type="dxa"/>
            <w:gridSpan w:val="2"/>
          </w:tcPr>
          <w:p w14:paraId="3100BDEA" w14:textId="77777777" w:rsidR="002E4CF5" w:rsidRPr="003819F7" w:rsidRDefault="000866B4" w:rsidP="000866B4">
            <w:pPr>
              <w:rPr>
                <w:rFonts w:cstheme="minorHAnsi"/>
              </w:rPr>
            </w:pPr>
            <w:r w:rsidRPr="003819F7">
              <w:rPr>
                <w:rFonts w:cstheme="minorHAnsi"/>
              </w:rPr>
              <w:t>Планово и финансово обезпечаване на мерките на ниво институция.</w:t>
            </w:r>
          </w:p>
        </w:tc>
        <w:tc>
          <w:tcPr>
            <w:tcW w:w="1985" w:type="dxa"/>
          </w:tcPr>
          <w:p w14:paraId="04829559" w14:textId="77777777" w:rsidR="002424BF" w:rsidRPr="003819F7" w:rsidRDefault="002424BF" w:rsidP="002E4CF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Директор,</w:t>
            </w:r>
          </w:p>
          <w:p w14:paraId="20A83AEB" w14:textId="77777777" w:rsidR="002E4CF5" w:rsidRPr="003819F7" w:rsidRDefault="002E4CF5" w:rsidP="002E4CF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Председател на Комисия по БДП </w:t>
            </w:r>
          </w:p>
        </w:tc>
        <w:tc>
          <w:tcPr>
            <w:tcW w:w="3261" w:type="dxa"/>
          </w:tcPr>
          <w:p w14:paraId="70E91D10" w14:textId="77777777" w:rsidR="000866B4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Предвиждане на устойчиво финансиране на мерките по БДП в годишните бюджетни разчети на институциите. </w:t>
            </w:r>
          </w:p>
          <w:p w14:paraId="3A0CEAE5" w14:textId="77777777" w:rsidR="002E4CF5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Срок: постоянен</w:t>
            </w:r>
          </w:p>
        </w:tc>
        <w:tc>
          <w:tcPr>
            <w:tcW w:w="2126" w:type="dxa"/>
          </w:tcPr>
          <w:p w14:paraId="1C9C253E" w14:textId="77777777" w:rsidR="000866B4" w:rsidRPr="003819F7" w:rsidRDefault="00FB0F3F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Бюджетни разчети на ДГ№100</w:t>
            </w:r>
            <w:r w:rsidR="000866B4"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14:paraId="2D4D6B08" w14:textId="77777777" w:rsidR="002E4CF5" w:rsidRPr="003819F7" w:rsidRDefault="000866B4" w:rsidP="000866B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Годишен доклад за изпълнение на мерките по БДП.</w:t>
            </w:r>
          </w:p>
        </w:tc>
      </w:tr>
      <w:tr w:rsidR="002E4CF5" w:rsidRPr="003819F7" w14:paraId="3247170F" w14:textId="77777777" w:rsidTr="00EE7F0A">
        <w:tc>
          <w:tcPr>
            <w:tcW w:w="986" w:type="dxa"/>
            <w:shd w:val="clear" w:color="auto" w:fill="auto"/>
          </w:tcPr>
          <w:p w14:paraId="0EFFC7AC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1.2</w:t>
            </w:r>
          </w:p>
          <w:p w14:paraId="059BCBDB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7"/>
            <w:shd w:val="clear" w:color="auto" w:fill="auto"/>
          </w:tcPr>
          <w:p w14:paraId="44E85724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Цел:</w:t>
            </w:r>
          </w:p>
          <w:p w14:paraId="2063DDF7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2E4CF5" w:rsidRPr="003819F7" w14:paraId="04BF37DD" w14:textId="77777777" w:rsidTr="00702D8D">
        <w:trPr>
          <w:gridAfter w:val="1"/>
          <w:wAfter w:w="17" w:type="dxa"/>
          <w:trHeight w:val="1858"/>
        </w:trPr>
        <w:tc>
          <w:tcPr>
            <w:tcW w:w="986" w:type="dxa"/>
            <w:shd w:val="clear" w:color="auto" w:fill="auto"/>
          </w:tcPr>
          <w:p w14:paraId="6C4C7B7B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D2A0024" w14:textId="77777777" w:rsidR="002E4CF5" w:rsidRPr="003819F7" w:rsidRDefault="002E4CF5" w:rsidP="002E4CF5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Изпълнение на методически указания на ДАБДП в изпълнение на НСБДП</w:t>
            </w:r>
          </w:p>
        </w:tc>
        <w:tc>
          <w:tcPr>
            <w:tcW w:w="2551" w:type="dxa"/>
            <w:shd w:val="clear" w:color="auto" w:fill="auto"/>
          </w:tcPr>
          <w:p w14:paraId="5F5432A1" w14:textId="77777777" w:rsidR="002E4CF5" w:rsidRPr="003819F7" w:rsidRDefault="002E4CF5" w:rsidP="002E4CF5">
            <w:pPr>
              <w:spacing w:before="80" w:after="80"/>
              <w:ind w:right="33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Стандартизиране на планирането, изпълнението, оценката и отчитането на държавната политика по БДП</w:t>
            </w:r>
          </w:p>
        </w:tc>
        <w:tc>
          <w:tcPr>
            <w:tcW w:w="1985" w:type="dxa"/>
            <w:shd w:val="clear" w:color="auto" w:fill="auto"/>
          </w:tcPr>
          <w:p w14:paraId="3C272441" w14:textId="77777777" w:rsidR="004743D5" w:rsidRPr="003819F7" w:rsidRDefault="004743D5" w:rsidP="002E4CF5">
            <w:pPr>
              <w:spacing w:before="80" w:after="80"/>
              <w:ind w:right="33"/>
              <w:rPr>
                <w:rFonts w:eastAsia="Calibri" w:cstheme="minorHAnsi"/>
                <w:sz w:val="20"/>
                <w:szCs w:val="20"/>
              </w:rPr>
            </w:pPr>
          </w:p>
          <w:p w14:paraId="44A69C51" w14:textId="77777777" w:rsidR="004743D5" w:rsidRPr="003819F7" w:rsidRDefault="004743D5" w:rsidP="002E4CF5">
            <w:pPr>
              <w:spacing w:before="80" w:after="80"/>
              <w:ind w:right="33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Директор,</w:t>
            </w:r>
          </w:p>
          <w:p w14:paraId="46C7ACF0" w14:textId="77777777" w:rsidR="002E4CF5" w:rsidRPr="003819F7" w:rsidRDefault="002E4CF5" w:rsidP="002E4CF5">
            <w:pPr>
              <w:spacing w:before="80" w:after="80"/>
              <w:ind w:right="33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Комисия по БДП</w:t>
            </w:r>
            <w:r w:rsidR="004743D5" w:rsidRPr="003819F7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75424109" w14:textId="77777777" w:rsidR="004743D5" w:rsidRPr="003819F7" w:rsidRDefault="004743D5" w:rsidP="002E4CF5">
            <w:pPr>
              <w:spacing w:before="80" w:after="80"/>
              <w:ind w:right="33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Педагогически специалисти</w:t>
            </w:r>
          </w:p>
        </w:tc>
        <w:tc>
          <w:tcPr>
            <w:tcW w:w="3261" w:type="dxa"/>
            <w:shd w:val="clear" w:color="auto" w:fill="auto"/>
          </w:tcPr>
          <w:p w14:paraId="09C5EBE9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Изпълнени методически указания</w:t>
            </w:r>
          </w:p>
          <w:p w14:paraId="08F80404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 xml:space="preserve">Срок: </w:t>
            </w:r>
            <w:r w:rsidRPr="003819F7">
              <w:rPr>
                <w:rFonts w:eastAsia="Calibri" w:cstheme="minorHAnsi"/>
                <w:sz w:val="20"/>
                <w:szCs w:val="20"/>
              </w:rPr>
              <w:t>постоянен</w:t>
            </w:r>
          </w:p>
        </w:tc>
        <w:tc>
          <w:tcPr>
            <w:tcW w:w="2126" w:type="dxa"/>
            <w:shd w:val="clear" w:color="auto" w:fill="auto"/>
          </w:tcPr>
          <w:p w14:paraId="2DBED409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Информация за изпълнени мерки по БДП</w:t>
            </w:r>
            <w:r w:rsidR="00FB0F3F" w:rsidRPr="003819F7">
              <w:rPr>
                <w:rFonts w:eastAsia="Calibri" w:cstheme="minorHAnsi"/>
                <w:sz w:val="20"/>
                <w:szCs w:val="20"/>
              </w:rPr>
              <w:t xml:space="preserve"> за целите на заседанията на Комисията по БДП.</w:t>
            </w:r>
          </w:p>
          <w:p w14:paraId="0CD93B28" w14:textId="77777777" w:rsidR="002424BF" w:rsidRPr="003819F7" w:rsidRDefault="00FB0F3F" w:rsidP="00FB0F3F">
            <w:pPr>
              <w:spacing w:before="100" w:beforeAutospacing="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Кореспонденция между инстритуциите.</w:t>
            </w:r>
          </w:p>
        </w:tc>
      </w:tr>
      <w:tr w:rsidR="002E4CF5" w:rsidRPr="003819F7" w14:paraId="1D86A6E0" w14:textId="77777777" w:rsidTr="00EE7F0A">
        <w:trPr>
          <w:gridAfter w:val="1"/>
          <w:wAfter w:w="17" w:type="dxa"/>
          <w:trHeight w:val="836"/>
        </w:trPr>
        <w:tc>
          <w:tcPr>
            <w:tcW w:w="986" w:type="dxa"/>
            <w:shd w:val="clear" w:color="auto" w:fill="auto"/>
          </w:tcPr>
          <w:p w14:paraId="36CED3F4" w14:textId="77777777" w:rsidR="002E4CF5" w:rsidRPr="003819F7" w:rsidRDefault="00B6646D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3892" w:type="dxa"/>
            <w:gridSpan w:val="6"/>
            <w:shd w:val="clear" w:color="auto" w:fill="auto"/>
          </w:tcPr>
          <w:p w14:paraId="37A61A19" w14:textId="77777777" w:rsidR="00B6646D" w:rsidRPr="003819F7" w:rsidRDefault="00B6646D" w:rsidP="00B6646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Цел: Гарантиране на партньорство и прозрачност в политиката по БДП чрез сътрудничество с гражданския сектор </w:t>
            </w:r>
          </w:p>
          <w:p w14:paraId="7A43FE7B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4CF5" w:rsidRPr="003819F7" w14:paraId="60E17301" w14:textId="77777777" w:rsidTr="00702D8D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51BCB252" w14:textId="77777777" w:rsidR="002E4CF5" w:rsidRPr="003819F7" w:rsidRDefault="00B6646D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1.3.1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F11D08D" w14:textId="77777777" w:rsidR="0086487A" w:rsidRPr="003819F7" w:rsidRDefault="0086487A" w:rsidP="0086487A">
            <w:pPr>
              <w:tabs>
                <w:tab w:val="left" w:pos="527"/>
              </w:tabs>
              <w:spacing w:before="80" w:after="80"/>
              <w:ind w:right="170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cstheme="minorHAnsi"/>
                <w:sz w:val="23"/>
                <w:szCs w:val="23"/>
              </w:rPr>
              <w:t xml:space="preserve">Организиране и провеждане на обществени консултации по важни теми в областта на БДП </w:t>
            </w:r>
          </w:p>
          <w:p w14:paraId="797A861D" w14:textId="77777777" w:rsidR="002E4CF5" w:rsidRPr="003819F7" w:rsidRDefault="002E4CF5" w:rsidP="0086487A">
            <w:pPr>
              <w:tabs>
                <w:tab w:val="left" w:pos="527"/>
              </w:tabs>
              <w:spacing w:before="80" w:after="80"/>
              <w:ind w:right="170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C77FF04" w14:textId="77777777" w:rsidR="002E4CF5" w:rsidRPr="003819F7" w:rsidRDefault="0086487A" w:rsidP="00B6646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Установяване становищата на заинтересованите страни в гражданското общество</w:t>
            </w:r>
          </w:p>
        </w:tc>
        <w:tc>
          <w:tcPr>
            <w:tcW w:w="1985" w:type="dxa"/>
            <w:shd w:val="clear" w:color="auto" w:fill="auto"/>
          </w:tcPr>
          <w:p w14:paraId="527F3FA7" w14:textId="77777777" w:rsidR="004743D5" w:rsidRPr="003819F7" w:rsidRDefault="004743D5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</w:p>
          <w:p w14:paraId="76B9C59A" w14:textId="77777777" w:rsidR="004743D5" w:rsidRPr="003819F7" w:rsidRDefault="004743D5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Директор,</w:t>
            </w:r>
          </w:p>
          <w:p w14:paraId="4FDEA047" w14:textId="77777777" w:rsidR="002E4CF5" w:rsidRPr="003819F7" w:rsidRDefault="0086487A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Председател на Комисия по БДП</w:t>
            </w:r>
          </w:p>
        </w:tc>
        <w:tc>
          <w:tcPr>
            <w:tcW w:w="3261" w:type="dxa"/>
            <w:shd w:val="clear" w:color="auto" w:fill="auto"/>
          </w:tcPr>
          <w:p w14:paraId="2AB79D09" w14:textId="6403A27E" w:rsidR="0086487A" w:rsidRPr="003819F7" w:rsidRDefault="0086487A" w:rsidP="0086487A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Проведени консултации с </w:t>
            </w:r>
            <w:r w:rsidR="003819F7" w:rsidRPr="003819F7">
              <w:rPr>
                <w:rFonts w:eastAsia="Calibri" w:cstheme="minorHAnsi"/>
                <w:sz w:val="20"/>
                <w:szCs w:val="20"/>
              </w:rPr>
              <w:t>родители.</w:t>
            </w:r>
          </w:p>
          <w:p w14:paraId="6110228E" w14:textId="77777777" w:rsidR="002E4CF5" w:rsidRPr="003819F7" w:rsidRDefault="0086487A" w:rsidP="0086487A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Срок: постоянен</w:t>
            </w:r>
          </w:p>
        </w:tc>
        <w:tc>
          <w:tcPr>
            <w:tcW w:w="2126" w:type="dxa"/>
            <w:shd w:val="clear" w:color="auto" w:fill="auto"/>
          </w:tcPr>
          <w:p w14:paraId="430A9BF2" w14:textId="77777777" w:rsidR="0086487A" w:rsidRPr="003819F7" w:rsidRDefault="0086487A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Кореспонденция.</w:t>
            </w:r>
          </w:p>
          <w:p w14:paraId="090D5E25" w14:textId="77777777" w:rsidR="002E4CF5" w:rsidRPr="003819F7" w:rsidRDefault="0086487A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Становища.</w:t>
            </w:r>
          </w:p>
        </w:tc>
      </w:tr>
      <w:tr w:rsidR="00B6646D" w:rsidRPr="003819F7" w14:paraId="60F068EC" w14:textId="77777777" w:rsidTr="00EE7F0A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4405C4BB" w14:textId="77777777" w:rsidR="00B6646D" w:rsidRPr="003819F7" w:rsidRDefault="00B6646D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3892" w:type="dxa"/>
            <w:gridSpan w:val="6"/>
            <w:shd w:val="clear" w:color="auto" w:fill="auto"/>
          </w:tcPr>
          <w:p w14:paraId="2C590BD5" w14:textId="77777777" w:rsidR="0086487A" w:rsidRPr="003819F7" w:rsidRDefault="0086487A" w:rsidP="0086487A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Цел: Осъществяване на ефективна комуникация и създаване на широка рамка на сътрудничество и съпричастност за различните аспекти от БДП </w:t>
            </w:r>
          </w:p>
          <w:p w14:paraId="6F27B24F" w14:textId="77777777" w:rsidR="00B6646D" w:rsidRPr="003819F7" w:rsidRDefault="00B6646D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6646D" w:rsidRPr="003819F7" w14:paraId="4E1BF756" w14:textId="77777777" w:rsidTr="00702D8D">
        <w:trPr>
          <w:gridAfter w:val="1"/>
          <w:wAfter w:w="17" w:type="dxa"/>
        </w:trPr>
        <w:tc>
          <w:tcPr>
            <w:tcW w:w="986" w:type="dxa"/>
            <w:shd w:val="clear" w:color="auto" w:fill="FFFFFF" w:themeFill="background1"/>
          </w:tcPr>
          <w:p w14:paraId="01F6190E" w14:textId="77777777" w:rsidR="00B6646D" w:rsidRPr="003819F7" w:rsidRDefault="0086487A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1.4.1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92BD01A" w14:textId="77777777" w:rsidR="00B6646D" w:rsidRPr="003819F7" w:rsidRDefault="0086487A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Прилагане на единна комуникационна стратегия по БДП</w:t>
            </w:r>
          </w:p>
        </w:tc>
        <w:tc>
          <w:tcPr>
            <w:tcW w:w="2551" w:type="dxa"/>
            <w:shd w:val="clear" w:color="auto" w:fill="FFFFFF" w:themeFill="background1"/>
          </w:tcPr>
          <w:p w14:paraId="00DB6120" w14:textId="77777777" w:rsidR="00B6646D" w:rsidRPr="003819F7" w:rsidRDefault="0086487A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Излъчване на ясни и единни послания на ангажираните по темата БДП</w:t>
            </w:r>
            <w:r w:rsidR="00FB0F3F" w:rsidRPr="003819F7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7B29AD69" w14:textId="77777777" w:rsidR="00FB0F3F" w:rsidRPr="003819F7" w:rsidRDefault="00FB0F3F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E9C78" w14:textId="77777777" w:rsidR="00B6646D" w:rsidRPr="003819F7" w:rsidRDefault="002424BF" w:rsidP="002E4CF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Директор </w:t>
            </w:r>
          </w:p>
        </w:tc>
        <w:tc>
          <w:tcPr>
            <w:tcW w:w="3261" w:type="dxa"/>
            <w:shd w:val="clear" w:color="auto" w:fill="FFFFFF" w:themeFill="background1"/>
          </w:tcPr>
          <w:p w14:paraId="44F56842" w14:textId="2C21A9E1" w:rsidR="00FB0F3F" w:rsidRPr="003819F7" w:rsidRDefault="00FB0F3F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Публичност и прозрачност на политиката по БДП </w:t>
            </w:r>
          </w:p>
          <w:p w14:paraId="15AD7C74" w14:textId="77777777" w:rsidR="00FB0F3F" w:rsidRPr="003819F7" w:rsidRDefault="00FB0F3F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</w:p>
          <w:p w14:paraId="3B8C24C4" w14:textId="77777777" w:rsidR="00B6646D" w:rsidRPr="003819F7" w:rsidRDefault="0086487A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Срок: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постоянен</w:t>
            </w:r>
          </w:p>
        </w:tc>
        <w:tc>
          <w:tcPr>
            <w:tcW w:w="2126" w:type="dxa"/>
            <w:shd w:val="clear" w:color="auto" w:fill="FFFFFF" w:themeFill="background1"/>
          </w:tcPr>
          <w:p w14:paraId="0DFA53D4" w14:textId="77777777" w:rsidR="00B6646D" w:rsidRPr="003819F7" w:rsidRDefault="0086487A" w:rsidP="004743D5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Официална интернет страница на </w:t>
            </w:r>
          </w:p>
          <w:p w14:paraId="0A6B36A4" w14:textId="148B911A" w:rsidR="003819F7" w:rsidRPr="003819F7" w:rsidRDefault="003819F7" w:rsidP="004743D5">
            <w:pPr>
              <w:spacing w:before="80" w:after="8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3819F7">
              <w:rPr>
                <w:rFonts w:eastAsia="Calibri" w:cstheme="minorHAnsi"/>
                <w:sz w:val="20"/>
                <w:szCs w:val="20"/>
                <w:lang w:val="en-GB"/>
              </w:rPr>
              <w:t>Albertino.bg</w:t>
            </w:r>
          </w:p>
        </w:tc>
      </w:tr>
      <w:tr w:rsidR="002E4CF5" w:rsidRPr="003819F7" w14:paraId="3EF21659" w14:textId="77777777" w:rsidTr="00E03F6E">
        <w:tc>
          <w:tcPr>
            <w:tcW w:w="14895" w:type="dxa"/>
            <w:gridSpan w:val="8"/>
            <w:shd w:val="clear" w:color="auto" w:fill="F2F2F2" w:themeFill="background1" w:themeFillShade="F2"/>
          </w:tcPr>
          <w:p w14:paraId="21EC7C34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  <w:lang w:val="ru-RU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ТЕМАТИЧНО НАПРАВЛЕНИЕ 2: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3819F7">
              <w:rPr>
                <w:rFonts w:eastAsia="Calibri" w:cstheme="minorHAns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Pr="003819F7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Pr="003819F7">
              <w:rPr>
                <w:rFonts w:eastAsia="Calibri" w:cstheme="minorHAns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14:paraId="0865A831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sz w:val="8"/>
                <w:szCs w:val="8"/>
                <w:lang w:val="ru-RU"/>
              </w:rPr>
            </w:pPr>
          </w:p>
        </w:tc>
      </w:tr>
      <w:tr w:rsidR="002E4CF5" w:rsidRPr="003819F7" w14:paraId="2DDA1ACB" w14:textId="77777777" w:rsidTr="00EE7F0A">
        <w:tc>
          <w:tcPr>
            <w:tcW w:w="986" w:type="dxa"/>
            <w:shd w:val="clear" w:color="auto" w:fill="auto"/>
          </w:tcPr>
          <w:p w14:paraId="68503729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9" w:type="dxa"/>
            <w:gridSpan w:val="7"/>
            <w:shd w:val="clear" w:color="auto" w:fill="auto"/>
          </w:tcPr>
          <w:p w14:paraId="68611023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Цел:</w:t>
            </w:r>
          </w:p>
          <w:p w14:paraId="6EB4EC4C" w14:textId="77777777" w:rsidR="002E4CF5" w:rsidRPr="003819F7" w:rsidRDefault="002E4CF5" w:rsidP="002E4CF5">
            <w:pPr>
              <w:spacing w:before="80" w:after="80"/>
              <w:ind w:right="42"/>
              <w:rPr>
                <w:rFonts w:eastAsia="Calibri" w:cstheme="minorHAnsi"/>
                <w:b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2E4CF5" w:rsidRPr="003819F7" w14:paraId="6E1822A2" w14:textId="77777777" w:rsidTr="00702D8D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2342A8E7" w14:textId="77777777" w:rsidR="002E4CF5" w:rsidRPr="003819F7" w:rsidRDefault="002E4CF5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F566083" w14:textId="77777777" w:rsidR="002E4CF5" w:rsidRPr="003819F7" w:rsidRDefault="0086487A" w:rsidP="002E4CF5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Оптимизирано обучение на деца </w:t>
            </w:r>
            <w:r w:rsidR="002E4CF5" w:rsidRPr="003819F7">
              <w:rPr>
                <w:rFonts w:eastAsia="Calibri" w:cstheme="minorHAnsi"/>
                <w:bCs/>
                <w:sz w:val="20"/>
                <w:szCs w:val="20"/>
              </w:rPr>
              <w:t xml:space="preserve">по БДП 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3FC15D14" w14:textId="77777777" w:rsidR="0086487A" w:rsidRPr="003819F7" w:rsidRDefault="0086487A" w:rsidP="0086487A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- определяне на конкретни образователни 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lastRenderedPageBreak/>
              <w:t>цели като минимални изисквания за обучение по БДП в детските градини;</w:t>
            </w:r>
          </w:p>
          <w:p w14:paraId="781C99C9" w14:textId="77777777" w:rsidR="002E4CF5" w:rsidRPr="003819F7" w:rsidRDefault="0086487A" w:rsidP="0086487A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- интегриране на темите по БДП в темите от учебното съдържание по направления;</w:t>
            </w:r>
          </w:p>
          <w:p w14:paraId="7C44A5D5" w14:textId="77777777" w:rsidR="0086487A" w:rsidRPr="003819F7" w:rsidRDefault="0086487A" w:rsidP="0086487A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- използване на учебни материали и подходи, адаптирани както към възрастта и духа на времето;</w:t>
            </w:r>
          </w:p>
          <w:p w14:paraId="709AD948" w14:textId="77777777" w:rsidR="0086487A" w:rsidRPr="003819F7" w:rsidRDefault="0086487A" w:rsidP="00DC3B27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- насоченост на БДП не само към придобиване на знания и разбиране на правилата за движение, но и към промяна на нагласите и мотивацията;</w:t>
            </w:r>
          </w:p>
          <w:p w14:paraId="7F8E9790" w14:textId="77777777" w:rsidR="00DC3B27" w:rsidRPr="003819F7" w:rsidRDefault="00DC3B27" w:rsidP="00DC3B27">
            <w:pPr>
              <w:spacing w:before="80" w:after="80"/>
              <w:ind w:right="72"/>
              <w:rPr>
                <w:rFonts w:cstheme="minorHAnsi"/>
                <w:color w:val="000000"/>
                <w:sz w:val="23"/>
                <w:szCs w:val="23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- практическа насоченост на уроците по БДП- да включват обучение и опит на практика в реални условия</w:t>
            </w:r>
          </w:p>
          <w:p w14:paraId="1C596B9F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- заделяне на финансови, </w:t>
            </w:r>
          </w:p>
          <w:p w14:paraId="2D82736D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технически и човешки ресурси </w:t>
            </w:r>
          </w:p>
          <w:p w14:paraId="0092ED13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за обезпечаване на обучението </w:t>
            </w:r>
          </w:p>
          <w:p w14:paraId="1F9DA887" w14:textId="77777777" w:rsidR="00DC3B27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по БДП</w:t>
            </w:r>
          </w:p>
          <w:p w14:paraId="7E57067A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-осигуряване на механизъм за </w:t>
            </w:r>
          </w:p>
          <w:p w14:paraId="6BA06DF1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обратна връзка и оценка на </w:t>
            </w:r>
          </w:p>
          <w:p w14:paraId="04A6A347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ефективността от обучението </w:t>
            </w:r>
          </w:p>
          <w:p w14:paraId="07D27D7D" w14:textId="77777777" w:rsidR="00FB0F3F" w:rsidRPr="003819F7" w:rsidRDefault="00FB0F3F" w:rsidP="00FB0F3F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по БДП</w:t>
            </w:r>
          </w:p>
          <w:p w14:paraId="3124DBB5" w14:textId="77777777" w:rsidR="00CF7F53" w:rsidRPr="003819F7" w:rsidRDefault="00CF7F53" w:rsidP="0086487A">
            <w:pPr>
              <w:spacing w:before="80" w:after="80"/>
              <w:ind w:right="72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E0D8A8A" w14:textId="77777777" w:rsidR="002E4CF5" w:rsidRPr="003819F7" w:rsidRDefault="0086487A" w:rsidP="0086487A">
            <w:pPr>
              <w:spacing w:before="80" w:after="80"/>
              <w:ind w:right="7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Подготвени деца в областта на БДП</w:t>
            </w:r>
            <w:r w:rsidR="00DC3B27" w:rsidRPr="003819F7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1888BD88" w14:textId="77777777" w:rsidR="00DC3B27" w:rsidRPr="003819F7" w:rsidRDefault="00DC3B27" w:rsidP="0086487A">
            <w:pPr>
              <w:spacing w:before="80" w:after="80"/>
              <w:ind w:right="7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Подобрено управление на дейностите по БДП</w:t>
            </w:r>
          </w:p>
        </w:tc>
        <w:tc>
          <w:tcPr>
            <w:tcW w:w="1985" w:type="dxa"/>
            <w:shd w:val="clear" w:color="auto" w:fill="auto"/>
          </w:tcPr>
          <w:p w14:paraId="50DBC560" w14:textId="77777777" w:rsidR="00DC3B27" w:rsidRPr="003819F7" w:rsidRDefault="00DC3B27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Директор</w:t>
            </w:r>
          </w:p>
          <w:p w14:paraId="1A2FCBD8" w14:textId="77777777" w:rsidR="002E4CF5" w:rsidRPr="003819F7" w:rsidRDefault="0086487A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Комисия по БДП</w:t>
            </w:r>
          </w:p>
        </w:tc>
        <w:tc>
          <w:tcPr>
            <w:tcW w:w="3261" w:type="dxa"/>
            <w:shd w:val="clear" w:color="auto" w:fill="auto"/>
          </w:tcPr>
          <w:p w14:paraId="36ABDA63" w14:textId="77777777" w:rsidR="0086487A" w:rsidRPr="003819F7" w:rsidRDefault="0086487A" w:rsidP="0086487A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Изпълнени мерки за подобряване обучението на деца и ученици по </w:t>
            </w: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БДП</w:t>
            </w:r>
          </w:p>
          <w:p w14:paraId="79E5D54A" w14:textId="77777777" w:rsidR="002E4CF5" w:rsidRPr="003819F7" w:rsidRDefault="0086487A" w:rsidP="0086487A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Срок: постоянен</w:t>
            </w:r>
          </w:p>
        </w:tc>
        <w:tc>
          <w:tcPr>
            <w:tcW w:w="2126" w:type="dxa"/>
            <w:shd w:val="clear" w:color="auto" w:fill="auto"/>
          </w:tcPr>
          <w:p w14:paraId="0134631C" w14:textId="77777777" w:rsidR="00FB0F3F" w:rsidRPr="003819F7" w:rsidRDefault="00FB0F3F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Заседания на комисията по БДП.</w:t>
            </w:r>
          </w:p>
          <w:p w14:paraId="51CAD9F3" w14:textId="77777777" w:rsidR="002E4CF5" w:rsidRPr="003819F7" w:rsidRDefault="0086487A" w:rsidP="0086487A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lastRenderedPageBreak/>
              <w:t>Годишен доклад за изпълнение на политиката по БДП</w:t>
            </w:r>
          </w:p>
        </w:tc>
      </w:tr>
      <w:tr w:rsidR="00702D8D" w:rsidRPr="003819F7" w14:paraId="3B1244CE" w14:textId="77777777" w:rsidTr="00702D8D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2EF5809C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969" w:type="dxa"/>
            <w:gridSpan w:val="2"/>
          </w:tcPr>
          <w:p w14:paraId="1B53BFE9" w14:textId="77777777" w:rsidR="00702D8D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Повишаване квалификацията на педагогическите специалисти във връзка с обучението по БДП </w:t>
            </w:r>
          </w:p>
        </w:tc>
        <w:tc>
          <w:tcPr>
            <w:tcW w:w="2551" w:type="dxa"/>
            <w:shd w:val="clear" w:color="auto" w:fill="auto"/>
          </w:tcPr>
          <w:p w14:paraId="76F5FBF2" w14:textId="77777777" w:rsidR="00702D8D" w:rsidRPr="003819F7" w:rsidRDefault="00702D8D" w:rsidP="00702D8D">
            <w:pPr>
              <w:spacing w:before="80" w:after="80"/>
              <w:ind w:right="40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Подготвени педагогически специалисти в областта на БДП</w:t>
            </w:r>
          </w:p>
          <w:p w14:paraId="55CF7CDB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3F5C6D6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Директор</w:t>
            </w:r>
          </w:p>
          <w:p w14:paraId="56D9BB16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Комисия по БДП</w:t>
            </w:r>
          </w:p>
          <w:p w14:paraId="79EB0F6F" w14:textId="77777777" w:rsidR="00DC3B27" w:rsidRPr="003819F7" w:rsidRDefault="00DC3B27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Комисия по квалификациите</w:t>
            </w:r>
          </w:p>
        </w:tc>
        <w:tc>
          <w:tcPr>
            <w:tcW w:w="3261" w:type="dxa"/>
            <w:shd w:val="clear" w:color="auto" w:fill="auto"/>
          </w:tcPr>
          <w:p w14:paraId="49BC0A5D" w14:textId="77777777" w:rsidR="00702D8D" w:rsidRPr="003819F7" w:rsidRDefault="00702D8D" w:rsidP="00702D8D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Изпълнени мерки за подобряване квалификацията на специалистите по БДП</w:t>
            </w:r>
          </w:p>
          <w:p w14:paraId="4DE66122" w14:textId="77777777" w:rsidR="00702D8D" w:rsidRPr="003819F7" w:rsidRDefault="00702D8D" w:rsidP="00702D8D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Срок: постоянен</w:t>
            </w:r>
          </w:p>
        </w:tc>
        <w:tc>
          <w:tcPr>
            <w:tcW w:w="2126" w:type="dxa"/>
            <w:shd w:val="clear" w:color="auto" w:fill="auto"/>
          </w:tcPr>
          <w:p w14:paraId="1A293CE8" w14:textId="77777777" w:rsidR="00702D8D" w:rsidRPr="003819F7" w:rsidRDefault="00702D8D" w:rsidP="00702D8D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Годишен доклад за изпълнение на политиката по БДП</w:t>
            </w:r>
          </w:p>
        </w:tc>
      </w:tr>
      <w:tr w:rsidR="002E4CF5" w:rsidRPr="003819F7" w14:paraId="3CEBD6D5" w14:textId="77777777" w:rsidTr="00A14881">
        <w:trPr>
          <w:gridAfter w:val="1"/>
          <w:wAfter w:w="17" w:type="dxa"/>
          <w:trHeight w:val="1691"/>
        </w:trPr>
        <w:tc>
          <w:tcPr>
            <w:tcW w:w="986" w:type="dxa"/>
            <w:shd w:val="clear" w:color="auto" w:fill="auto"/>
          </w:tcPr>
          <w:p w14:paraId="46E67956" w14:textId="77777777" w:rsidR="002E4CF5" w:rsidRPr="003819F7" w:rsidRDefault="00702D8D" w:rsidP="002E4CF5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2C9C4AB" w14:textId="77777777" w:rsidR="002E4CF5" w:rsidRPr="003819F7" w:rsidRDefault="002E4CF5" w:rsidP="00702D8D">
            <w:pPr>
              <w:spacing w:before="80" w:after="80"/>
              <w:ind w:right="39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Организиране и провеждане на извънкласни инициативи</w:t>
            </w:r>
            <w:r w:rsidR="00702D8D" w:rsidRPr="003819F7">
              <w:rPr>
                <w:rFonts w:eastAsia="Calibri" w:cstheme="minorHAnsi"/>
                <w:bCs/>
                <w:sz w:val="20"/>
                <w:szCs w:val="20"/>
              </w:rPr>
              <w:t xml:space="preserve"> по БДП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 за деца в системата на образованието, свързани с културата на движение по пътищата.</w:t>
            </w:r>
          </w:p>
        </w:tc>
        <w:tc>
          <w:tcPr>
            <w:tcW w:w="2551" w:type="dxa"/>
            <w:shd w:val="clear" w:color="auto" w:fill="auto"/>
          </w:tcPr>
          <w:p w14:paraId="618A813A" w14:textId="77777777" w:rsidR="002E4CF5" w:rsidRPr="003819F7" w:rsidRDefault="002E4CF5" w:rsidP="002E4CF5">
            <w:pPr>
              <w:spacing w:before="80" w:after="80"/>
              <w:ind w:right="40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Подкрепа за творческите изяви на децата по темата за БДП.</w:t>
            </w:r>
          </w:p>
          <w:p w14:paraId="198C7540" w14:textId="77777777" w:rsidR="002E4CF5" w:rsidRPr="003819F7" w:rsidRDefault="002E4CF5" w:rsidP="002E4CF5">
            <w:pPr>
              <w:spacing w:before="80" w:after="80"/>
              <w:ind w:right="40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C7AD04C" w14:textId="77777777" w:rsidR="00DC3B27" w:rsidRPr="003819F7" w:rsidRDefault="00DC3B27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Директор</w:t>
            </w:r>
          </w:p>
          <w:p w14:paraId="4E95C85A" w14:textId="77777777" w:rsidR="002E4CF5" w:rsidRPr="003819F7" w:rsidRDefault="00702D8D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Председател на Комисия по БДП</w:t>
            </w:r>
          </w:p>
          <w:p w14:paraId="63340F3E" w14:textId="77777777" w:rsidR="00FD0373" w:rsidRPr="003819F7" w:rsidRDefault="00FD0373" w:rsidP="002E4CF5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Педагогически специалисти,</w:t>
            </w:r>
            <w:r w:rsidRPr="003819F7">
              <w:rPr>
                <w:rFonts w:cstheme="minorHAnsi"/>
              </w:rPr>
              <w:t xml:space="preserve"> </w:t>
            </w:r>
            <w:r w:rsidRPr="003819F7">
              <w:rPr>
                <w:rFonts w:eastAsia="Calibri" w:cstheme="minorHAnsi"/>
                <w:sz w:val="20"/>
                <w:szCs w:val="20"/>
              </w:rPr>
              <w:t>МВР, Сектор Пътна полиция</w:t>
            </w:r>
          </w:p>
        </w:tc>
        <w:tc>
          <w:tcPr>
            <w:tcW w:w="3261" w:type="dxa"/>
            <w:shd w:val="clear" w:color="auto" w:fill="auto"/>
          </w:tcPr>
          <w:p w14:paraId="5F39A29A" w14:textId="77777777" w:rsidR="002E4CF5" w:rsidRPr="003819F7" w:rsidRDefault="002E4CF5" w:rsidP="002E4CF5">
            <w:pPr>
              <w:spacing w:before="80" w:after="80"/>
              <w:ind w:right="182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Изпълнени 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t>инициативи по БДП за деца</w:t>
            </w:r>
            <w:r w:rsidR="00FD0373" w:rsidRPr="003819F7">
              <w:rPr>
                <w:rFonts w:eastAsia="Calibri" w:cstheme="minorHAnsi"/>
                <w:bCs/>
                <w:sz w:val="20"/>
                <w:szCs w:val="20"/>
              </w:rPr>
              <w:t>та от ДГ№100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411FC90F" w14:textId="77777777" w:rsidR="002E4CF5" w:rsidRPr="003819F7" w:rsidRDefault="002E4CF5" w:rsidP="002E4CF5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Срок: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7B71197D" w14:textId="77777777" w:rsidR="002E4CF5" w:rsidRPr="003819F7" w:rsidRDefault="00702D8D" w:rsidP="002E4CF5">
            <w:pPr>
              <w:spacing w:before="80" w:after="80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Годишен</w:t>
            </w:r>
            <w:r w:rsidR="002E4CF5" w:rsidRPr="003819F7">
              <w:rPr>
                <w:rFonts w:eastAsia="Calibri" w:cstheme="minorHAnsi"/>
                <w:bCs/>
                <w:sz w:val="20"/>
                <w:szCs w:val="20"/>
              </w:rPr>
              <w:t xml:space="preserve"> доклад за изпълнение на политиката по БДП.</w:t>
            </w:r>
          </w:p>
        </w:tc>
      </w:tr>
      <w:tr w:rsidR="00702D8D" w:rsidRPr="003819F7" w14:paraId="1668A064" w14:textId="77777777" w:rsidTr="00702D8D">
        <w:trPr>
          <w:gridAfter w:val="1"/>
          <w:wAfter w:w="17" w:type="dxa"/>
          <w:trHeight w:val="1397"/>
        </w:trPr>
        <w:tc>
          <w:tcPr>
            <w:tcW w:w="986" w:type="dxa"/>
            <w:shd w:val="clear" w:color="auto" w:fill="auto"/>
          </w:tcPr>
          <w:p w14:paraId="3E9D7E20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2.1.4</w:t>
            </w:r>
          </w:p>
        </w:tc>
        <w:tc>
          <w:tcPr>
            <w:tcW w:w="3969" w:type="dxa"/>
            <w:gridSpan w:val="2"/>
          </w:tcPr>
          <w:p w14:paraId="3AFC55CF" w14:textId="77777777" w:rsidR="00702D8D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Организиране и провеждане на състезания по БДП, свързани с културата на движение по пътищата </w:t>
            </w:r>
          </w:p>
        </w:tc>
        <w:tc>
          <w:tcPr>
            <w:tcW w:w="2551" w:type="dxa"/>
          </w:tcPr>
          <w:p w14:paraId="7D74CB46" w14:textId="77777777" w:rsidR="00702D8D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Подкрепа за творческите изяви на децата по БДП </w:t>
            </w:r>
          </w:p>
        </w:tc>
        <w:tc>
          <w:tcPr>
            <w:tcW w:w="1985" w:type="dxa"/>
          </w:tcPr>
          <w:p w14:paraId="04A73DE9" w14:textId="77777777" w:rsidR="00FD0373" w:rsidRPr="003819F7" w:rsidRDefault="00FD0373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Директор</w:t>
            </w:r>
          </w:p>
          <w:p w14:paraId="1EFEC254" w14:textId="77777777" w:rsidR="00FD0373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Председател на Комисия по БДП</w:t>
            </w:r>
          </w:p>
          <w:p w14:paraId="2E71CA36" w14:textId="77777777" w:rsidR="00FD0373" w:rsidRPr="003819F7" w:rsidRDefault="00FD0373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Педагогически специалисти</w:t>
            </w:r>
          </w:p>
          <w:p w14:paraId="5E674E36" w14:textId="77777777" w:rsidR="00702D8D" w:rsidRPr="003819F7" w:rsidRDefault="00FD0373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МВР, Сектор Пътна полиция</w:t>
            </w:r>
            <w:r w:rsidR="00702D8D"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</w:tcPr>
          <w:p w14:paraId="3C304A3B" w14:textId="77777777" w:rsidR="00702D8D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Изпълнени инициативи по БДП за деца </w:t>
            </w:r>
          </w:p>
          <w:p w14:paraId="239C8065" w14:textId="77777777" w:rsidR="00702D8D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Срок: </w:t>
            </w: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постоянен </w:t>
            </w:r>
          </w:p>
        </w:tc>
        <w:tc>
          <w:tcPr>
            <w:tcW w:w="2126" w:type="dxa"/>
          </w:tcPr>
          <w:p w14:paraId="45F656B1" w14:textId="77777777" w:rsidR="00702D8D" w:rsidRPr="003819F7" w:rsidRDefault="00702D8D" w:rsidP="00702D8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Годишен доклад за изпълнение на политиката по БДП</w:t>
            </w:r>
          </w:p>
        </w:tc>
      </w:tr>
      <w:tr w:rsidR="00702D8D" w:rsidRPr="003819F7" w14:paraId="0140381B" w14:textId="77777777" w:rsidTr="00702D8D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46DDD8DF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2.1.5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7D5B3DC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образование. </w:t>
            </w:r>
          </w:p>
        </w:tc>
        <w:tc>
          <w:tcPr>
            <w:tcW w:w="2551" w:type="dxa"/>
            <w:shd w:val="clear" w:color="auto" w:fill="auto"/>
          </w:tcPr>
          <w:p w14:paraId="6C61D862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5" w:type="dxa"/>
            <w:shd w:val="clear" w:color="auto" w:fill="auto"/>
          </w:tcPr>
          <w:p w14:paraId="00B7232A" w14:textId="77777777" w:rsidR="00702D8D" w:rsidRPr="003819F7" w:rsidRDefault="00702D8D" w:rsidP="00702D8D">
            <w:pPr>
              <w:spacing w:before="80" w:after="80"/>
              <w:ind w:right="79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Директор</w:t>
            </w:r>
          </w:p>
          <w:p w14:paraId="0CCCA39B" w14:textId="77777777" w:rsidR="00702D8D" w:rsidRPr="003819F7" w:rsidRDefault="00702D8D" w:rsidP="00702D8D">
            <w:pPr>
              <w:spacing w:before="80" w:after="80"/>
              <w:ind w:right="79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Председател на Комисия по БДП</w:t>
            </w:r>
          </w:p>
        </w:tc>
        <w:tc>
          <w:tcPr>
            <w:tcW w:w="3261" w:type="dxa"/>
            <w:shd w:val="clear" w:color="auto" w:fill="auto"/>
          </w:tcPr>
          <w:p w14:paraId="21AD1E45" w14:textId="77777777" w:rsidR="00702D8D" w:rsidRPr="003819F7" w:rsidRDefault="00702D8D" w:rsidP="00702D8D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Изпълнени мерки за 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деца.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096EFB73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Срок: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01B1135B" w14:textId="77777777" w:rsidR="00702D8D" w:rsidRPr="003819F7" w:rsidRDefault="00702D8D" w:rsidP="00702D8D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Годишен доклад за изпълнение на политиката по БДП</w:t>
            </w:r>
          </w:p>
        </w:tc>
      </w:tr>
      <w:tr w:rsidR="00702D8D" w:rsidRPr="003819F7" w14:paraId="2B0F987E" w14:textId="77777777" w:rsidTr="00702D8D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17B51BD3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2.1.6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9F91C5E" w14:textId="77777777" w:rsidR="00702D8D" w:rsidRPr="003819F7" w:rsidRDefault="00702D8D" w:rsidP="00702D8D">
            <w:pPr>
              <w:spacing w:before="80" w:after="80"/>
              <w:ind w:right="190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Провеждане на кампании на ДГ в областта на БДП, насочени към децата от ПУВ</w:t>
            </w:r>
            <w:r w:rsidR="00CC43ED" w:rsidRPr="003819F7">
              <w:rPr>
                <w:rFonts w:eastAsia="Calibri" w:cstheme="minorHAnsi"/>
                <w:bCs/>
                <w:sz w:val="20"/>
                <w:szCs w:val="20"/>
              </w:rPr>
              <w:t>:“Моят безопасен път до ДГ“</w:t>
            </w:r>
          </w:p>
          <w:p w14:paraId="04C1FF63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16F33F4" w14:textId="77777777" w:rsidR="00702D8D" w:rsidRPr="003819F7" w:rsidRDefault="00702D8D" w:rsidP="00702D8D">
            <w:pPr>
              <w:spacing w:before="80" w:after="80"/>
              <w:ind w:right="7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Подготвени деца в областта на БДП.</w:t>
            </w:r>
          </w:p>
          <w:p w14:paraId="4228E7C2" w14:textId="77777777" w:rsidR="00702D8D" w:rsidRPr="003819F7" w:rsidRDefault="00702D8D" w:rsidP="00CC43ED">
            <w:pPr>
              <w:spacing w:before="80" w:after="80"/>
              <w:ind w:right="7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 xml:space="preserve">Повишаване на информираността за рисковите фактори, свързани с  безопасността на </w:t>
            </w:r>
            <w:r w:rsidRPr="003819F7">
              <w:rPr>
                <w:rFonts w:eastAsia="Calibri" w:cstheme="minorHAnsi"/>
              </w:rPr>
              <w:t>движението по пътищата.</w:t>
            </w:r>
            <w:r w:rsidR="00CC43ED" w:rsidRPr="003819F7">
              <w:rPr>
                <w:rFonts w:cstheme="minorHAnsi"/>
              </w:rPr>
              <w:t xml:space="preserve"> Определяне на най-безопасния маршрут от дома до ДГ и обратно.</w:t>
            </w:r>
          </w:p>
        </w:tc>
        <w:tc>
          <w:tcPr>
            <w:tcW w:w="1985" w:type="dxa"/>
            <w:shd w:val="clear" w:color="auto" w:fill="auto"/>
          </w:tcPr>
          <w:p w14:paraId="364FD61E" w14:textId="77777777" w:rsidR="00CC43E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Председател на Комисия по БДП</w:t>
            </w:r>
            <w:r w:rsidR="00CC43ED" w:rsidRPr="003819F7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FD6122B" w14:textId="77777777" w:rsidR="00702D8D" w:rsidRPr="003819F7" w:rsidRDefault="00CC43E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Педагогически специалисти</w:t>
            </w:r>
          </w:p>
        </w:tc>
        <w:tc>
          <w:tcPr>
            <w:tcW w:w="3261" w:type="dxa"/>
            <w:shd w:val="clear" w:color="auto" w:fill="auto"/>
          </w:tcPr>
          <w:p w14:paraId="4283CA39" w14:textId="77777777" w:rsidR="00702D8D" w:rsidRPr="003819F7" w:rsidRDefault="00702D8D" w:rsidP="00702D8D">
            <w:pPr>
              <w:spacing w:before="80" w:after="80"/>
              <w:ind w:right="182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Изпълнени кампанийни инициативи</w:t>
            </w:r>
            <w:r w:rsidRPr="003819F7">
              <w:rPr>
                <w:rFonts w:eastAsia="Calibri" w:cstheme="minorHAnsi"/>
                <w:bCs/>
                <w:sz w:val="20"/>
                <w:szCs w:val="20"/>
              </w:rPr>
              <w:t xml:space="preserve"> в областта на БДП, насочени към децата.</w:t>
            </w:r>
          </w:p>
          <w:p w14:paraId="54F1B4F0" w14:textId="77777777" w:rsidR="00702D8D" w:rsidRPr="003819F7" w:rsidRDefault="00702D8D" w:rsidP="00702D8D">
            <w:pPr>
              <w:spacing w:before="80" w:after="80"/>
              <w:ind w:right="-141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sz w:val="20"/>
                <w:szCs w:val="20"/>
              </w:rPr>
              <w:t>Срок:</w:t>
            </w:r>
            <w:r w:rsidRPr="003819F7">
              <w:rPr>
                <w:rFonts w:eastAsia="Calibri" w:cstheme="minorHAns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57B738EC" w14:textId="77777777" w:rsidR="00702D8D" w:rsidRPr="003819F7" w:rsidRDefault="00702D8D" w:rsidP="00702D8D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  <w:r w:rsidRPr="003819F7">
              <w:rPr>
                <w:rFonts w:eastAsia="Calibri" w:cstheme="minorHAnsi"/>
                <w:sz w:val="20"/>
                <w:szCs w:val="20"/>
              </w:rPr>
              <w:t>Годишен доклад за изпълнение на политиката по БДП</w:t>
            </w:r>
          </w:p>
        </w:tc>
      </w:tr>
      <w:tr w:rsidR="00A14881" w:rsidRPr="003819F7" w14:paraId="2370C79F" w14:textId="77777777" w:rsidTr="00EE7F0A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1059DCB0" w14:textId="77777777" w:rsidR="00A14881" w:rsidRPr="003819F7" w:rsidRDefault="00A14881" w:rsidP="00702D8D">
            <w:pPr>
              <w:spacing w:before="80" w:after="80"/>
              <w:ind w:right="-141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3892" w:type="dxa"/>
            <w:gridSpan w:val="6"/>
            <w:shd w:val="clear" w:color="auto" w:fill="auto"/>
          </w:tcPr>
          <w:p w14:paraId="62740747" w14:textId="77777777" w:rsidR="00A14881" w:rsidRPr="003819F7" w:rsidRDefault="00A14881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Цел: Повишаване на обществената чувствителност към темата за БДП </w:t>
            </w:r>
          </w:p>
          <w:p w14:paraId="1848299A" w14:textId="77777777" w:rsidR="00A14881" w:rsidRPr="003819F7" w:rsidRDefault="00A14881" w:rsidP="00702D8D">
            <w:pPr>
              <w:spacing w:before="80" w:after="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14881" w:rsidRPr="003819F7" w14:paraId="436427F1" w14:textId="77777777" w:rsidTr="00213A0B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38A6EDF6" w14:textId="77777777" w:rsidR="00A14881" w:rsidRPr="003819F7" w:rsidRDefault="00AD7924" w:rsidP="00A14881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3969" w:type="dxa"/>
            <w:gridSpan w:val="2"/>
          </w:tcPr>
          <w:p w14:paraId="7703CFFA" w14:textId="77777777" w:rsidR="00A14881" w:rsidRPr="003819F7" w:rsidRDefault="00A14881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Отбелязване на Европейската седмица на мобилността, Международния ден за безопасност на движението по пътищата </w:t>
            </w:r>
          </w:p>
        </w:tc>
        <w:tc>
          <w:tcPr>
            <w:tcW w:w="2551" w:type="dxa"/>
          </w:tcPr>
          <w:p w14:paraId="684EB350" w14:textId="77777777" w:rsidR="00A14881" w:rsidRPr="003819F7" w:rsidRDefault="00A14881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Популяризиране на политиката за БДП </w:t>
            </w:r>
          </w:p>
        </w:tc>
        <w:tc>
          <w:tcPr>
            <w:tcW w:w="1985" w:type="dxa"/>
          </w:tcPr>
          <w:p w14:paraId="2E41E9E4" w14:textId="77777777" w:rsidR="00FD0373" w:rsidRPr="003819F7" w:rsidRDefault="00FD0373" w:rsidP="00FD037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Директор,</w:t>
            </w:r>
          </w:p>
          <w:p w14:paraId="31B6A3E6" w14:textId="77777777" w:rsidR="00A14881" w:rsidRPr="003819F7" w:rsidRDefault="00FD0373" w:rsidP="00FD037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Председател на Комисия по БДП</w:t>
            </w:r>
          </w:p>
          <w:p w14:paraId="46BA80C0" w14:textId="77777777" w:rsidR="00FD0373" w:rsidRPr="003819F7" w:rsidRDefault="00FD0373" w:rsidP="00FD037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Педагогически специалисти,</w:t>
            </w:r>
          </w:p>
          <w:p w14:paraId="7BEA298D" w14:textId="77777777" w:rsidR="00FD0373" w:rsidRPr="003819F7" w:rsidRDefault="00FD0373" w:rsidP="00FD037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МВР, Сектор Пътна полициа, районна администрация</w:t>
            </w:r>
          </w:p>
        </w:tc>
        <w:tc>
          <w:tcPr>
            <w:tcW w:w="3261" w:type="dxa"/>
          </w:tcPr>
          <w:p w14:paraId="61490453" w14:textId="77777777" w:rsidR="00A14881" w:rsidRPr="003819F7" w:rsidRDefault="00A14881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Организирани и проведени мероприятия </w:t>
            </w:r>
          </w:p>
          <w:p w14:paraId="4937D8F7" w14:textId="77777777" w:rsidR="00A14881" w:rsidRPr="003819F7" w:rsidRDefault="00A14881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Срок: </w:t>
            </w: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ежегодно </w:t>
            </w:r>
          </w:p>
        </w:tc>
        <w:tc>
          <w:tcPr>
            <w:tcW w:w="2126" w:type="dxa"/>
          </w:tcPr>
          <w:p w14:paraId="7E8B5C62" w14:textId="77777777" w:rsidR="00A14881" w:rsidRPr="003819F7" w:rsidRDefault="00A14881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Годишен доклад за изпълнение на политиката по БДП </w:t>
            </w:r>
          </w:p>
        </w:tc>
      </w:tr>
      <w:tr w:rsidR="00AD7924" w:rsidRPr="003819F7" w14:paraId="479231D1" w14:textId="77777777" w:rsidTr="00213A0B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745D2AA1" w14:textId="77777777" w:rsidR="00AD7924" w:rsidRPr="003819F7" w:rsidRDefault="00AD7924" w:rsidP="00A14881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  <w:r w:rsidRPr="003819F7">
              <w:rPr>
                <w:rFonts w:eastAsia="Calibri" w:cstheme="minorHAnsi"/>
                <w:bCs/>
                <w:sz w:val="20"/>
                <w:szCs w:val="20"/>
              </w:rPr>
              <w:t>2.3.2</w:t>
            </w:r>
          </w:p>
        </w:tc>
        <w:tc>
          <w:tcPr>
            <w:tcW w:w="3969" w:type="dxa"/>
            <w:gridSpan w:val="2"/>
          </w:tcPr>
          <w:p w14:paraId="353959C6" w14:textId="77777777" w:rsidR="00AD7924" w:rsidRPr="003819F7" w:rsidRDefault="00AD7924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Отбелязване Деня на безопасността на движението по пътищата–29 юни</w:t>
            </w:r>
          </w:p>
        </w:tc>
        <w:tc>
          <w:tcPr>
            <w:tcW w:w="2551" w:type="dxa"/>
          </w:tcPr>
          <w:p w14:paraId="7435E15C" w14:textId="77777777" w:rsidR="00AD7924" w:rsidRPr="003819F7" w:rsidRDefault="00AD7924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Популяризиране на политиката за БДП</w:t>
            </w:r>
          </w:p>
        </w:tc>
        <w:tc>
          <w:tcPr>
            <w:tcW w:w="1985" w:type="dxa"/>
          </w:tcPr>
          <w:p w14:paraId="52137DDB" w14:textId="77777777" w:rsidR="00AD7924" w:rsidRPr="003819F7" w:rsidRDefault="00AD7924" w:rsidP="00AD792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Директор,</w:t>
            </w:r>
          </w:p>
          <w:p w14:paraId="50D02914" w14:textId="77777777" w:rsidR="00AD7924" w:rsidRPr="003819F7" w:rsidRDefault="00AD7924" w:rsidP="00AD7924">
            <w:pPr>
              <w:pStyle w:val="Default"/>
              <w:rPr>
                <w:rFonts w:asciiTheme="minorHAnsi" w:eastAsia="Times New Roman" w:hAnsiTheme="minorHAnsi" w:cstheme="minorHAnsi"/>
                <w:color w:val="2C3E50"/>
                <w:lang w:eastAsia="bg-BG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Председател на Комисия по БДП</w:t>
            </w:r>
          </w:p>
        </w:tc>
        <w:tc>
          <w:tcPr>
            <w:tcW w:w="3261" w:type="dxa"/>
          </w:tcPr>
          <w:p w14:paraId="5CC4BB08" w14:textId="77777777" w:rsidR="00AD7924" w:rsidRPr="003819F7" w:rsidRDefault="00AD7924" w:rsidP="00AD792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 xml:space="preserve">Организирани и проведени мероприятия </w:t>
            </w:r>
          </w:p>
          <w:p w14:paraId="024808C9" w14:textId="77777777" w:rsidR="00AD7924" w:rsidRPr="003819F7" w:rsidRDefault="00AD7924" w:rsidP="00AD792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Срок: </w:t>
            </w: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ежегодно, 29 юни</w:t>
            </w:r>
          </w:p>
        </w:tc>
        <w:tc>
          <w:tcPr>
            <w:tcW w:w="2126" w:type="dxa"/>
          </w:tcPr>
          <w:p w14:paraId="2085C98F" w14:textId="77777777" w:rsidR="00AD7924" w:rsidRPr="003819F7" w:rsidRDefault="00AD7924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Годишен доклад за изпълнение на политиката по БДП</w:t>
            </w:r>
          </w:p>
        </w:tc>
      </w:tr>
      <w:tr w:rsidR="0037010D" w:rsidRPr="003819F7" w14:paraId="297CF2F3" w14:textId="77777777" w:rsidTr="00213A0B">
        <w:trPr>
          <w:gridAfter w:val="1"/>
          <w:wAfter w:w="17" w:type="dxa"/>
        </w:trPr>
        <w:tc>
          <w:tcPr>
            <w:tcW w:w="986" w:type="dxa"/>
            <w:shd w:val="clear" w:color="auto" w:fill="auto"/>
          </w:tcPr>
          <w:p w14:paraId="4E8DF89D" w14:textId="77777777" w:rsidR="0037010D" w:rsidRPr="003819F7" w:rsidRDefault="0037010D" w:rsidP="00A14881">
            <w:pPr>
              <w:spacing w:before="80" w:after="80"/>
              <w:ind w:right="-141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7878922" w14:textId="77777777" w:rsidR="0037010D" w:rsidRPr="003819F7" w:rsidRDefault="0037010D" w:rsidP="0037010D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</w:rPr>
              <w:t xml:space="preserve"> Провеждане на игри за ориентиране по схеми със състезателен характер в/ между групите с поощрителни награди.</w:t>
            </w:r>
          </w:p>
        </w:tc>
        <w:tc>
          <w:tcPr>
            <w:tcW w:w="2551" w:type="dxa"/>
          </w:tcPr>
          <w:p w14:paraId="65A4BEFB" w14:textId="77777777" w:rsidR="0037010D" w:rsidRPr="003819F7" w:rsidRDefault="0037010D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Популяризиране на политиката за БДП</w:t>
            </w:r>
          </w:p>
        </w:tc>
        <w:tc>
          <w:tcPr>
            <w:tcW w:w="1985" w:type="dxa"/>
          </w:tcPr>
          <w:p w14:paraId="7C3F9705" w14:textId="77777777" w:rsidR="0037010D" w:rsidRPr="003819F7" w:rsidRDefault="0037010D" w:rsidP="00AD792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Педагогически специалисти</w:t>
            </w:r>
          </w:p>
        </w:tc>
        <w:tc>
          <w:tcPr>
            <w:tcW w:w="3261" w:type="dxa"/>
          </w:tcPr>
          <w:p w14:paraId="2E9193FA" w14:textId="77777777" w:rsidR="0037010D" w:rsidRPr="003819F7" w:rsidRDefault="0037010D" w:rsidP="00AD792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Срок: постоянен</w:t>
            </w:r>
          </w:p>
        </w:tc>
        <w:tc>
          <w:tcPr>
            <w:tcW w:w="2126" w:type="dxa"/>
          </w:tcPr>
          <w:p w14:paraId="21E6ACB9" w14:textId="77777777" w:rsidR="0037010D" w:rsidRPr="003819F7" w:rsidRDefault="0037010D" w:rsidP="00A1488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3819F7">
              <w:rPr>
                <w:rFonts w:asciiTheme="minorHAnsi" w:hAnsiTheme="minorHAnsi" w:cstheme="minorHAnsi"/>
                <w:sz w:val="23"/>
                <w:szCs w:val="23"/>
              </w:rPr>
              <w:t>Годишен доклад за изпълнение на политиката по БДП</w:t>
            </w:r>
          </w:p>
        </w:tc>
      </w:tr>
    </w:tbl>
    <w:p w14:paraId="39812187" w14:textId="77777777" w:rsidR="00626C39" w:rsidRPr="003819F7" w:rsidRDefault="00626C39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29F01C4C" w14:textId="77777777" w:rsidR="006229B6" w:rsidRPr="003819F7" w:rsidRDefault="006229B6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7B7A6ACB" w14:textId="77777777" w:rsidR="006229B6" w:rsidRPr="003819F7" w:rsidRDefault="006229B6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225FF020" w14:textId="77777777" w:rsidR="006229B6" w:rsidRPr="003819F7" w:rsidRDefault="006229B6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558BB133" w14:textId="77777777" w:rsidR="006229B6" w:rsidRDefault="006229B6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35888920" w14:textId="77777777" w:rsidR="00EE7F0A" w:rsidRDefault="00EE7F0A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1C807BD8" w14:textId="77777777" w:rsidR="00EE7F0A" w:rsidRPr="003819F7" w:rsidRDefault="00EE7F0A" w:rsidP="00626C39">
      <w:pPr>
        <w:spacing w:after="0" w:line="240" w:lineRule="auto"/>
        <w:rPr>
          <w:rFonts w:eastAsia="Times New Roman" w:cstheme="minorHAnsi"/>
          <w:b/>
          <w:sz w:val="40"/>
          <w:szCs w:val="40"/>
          <w:lang w:eastAsia="bg-BG"/>
        </w:rPr>
      </w:pPr>
    </w:p>
    <w:p w14:paraId="2C91EC68" w14:textId="77777777" w:rsidR="00EE7F0A" w:rsidRDefault="006229B6" w:rsidP="006229B6">
      <w:pPr>
        <w:suppressAutoHyphens/>
        <w:autoSpaceDE w:val="0"/>
        <w:autoSpaceDN w:val="0"/>
        <w:adjustRightInd w:val="0"/>
        <w:spacing w:after="200" w:line="36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3819F7">
        <w:rPr>
          <w:rFonts w:eastAsia="Times New Roman" w:cstheme="minorHAnsi"/>
          <w:b/>
          <w:sz w:val="24"/>
          <w:szCs w:val="24"/>
          <w:lang w:eastAsia="bg-BG"/>
        </w:rPr>
        <w:t xml:space="preserve">                                                                                                            </w:t>
      </w:r>
    </w:p>
    <w:p w14:paraId="6B19C67E" w14:textId="081BC645" w:rsidR="006229B6" w:rsidRPr="003819F7" w:rsidRDefault="006229B6" w:rsidP="006229B6">
      <w:pPr>
        <w:suppressAutoHyphens/>
        <w:autoSpaceDE w:val="0"/>
        <w:autoSpaceDN w:val="0"/>
        <w:adjustRightInd w:val="0"/>
        <w:spacing w:after="200" w:line="360" w:lineRule="auto"/>
        <w:jc w:val="center"/>
        <w:rPr>
          <w:rFonts w:eastAsia="Times New Roman" w:cstheme="minorHAnsi"/>
          <w:bCs/>
          <w:sz w:val="24"/>
          <w:szCs w:val="24"/>
          <w:lang w:eastAsia="bg-BG"/>
        </w:rPr>
      </w:pPr>
      <w:r w:rsidRPr="003819F7">
        <w:rPr>
          <w:rFonts w:eastAsia="Times New Roman" w:cstheme="minorHAnsi"/>
          <w:b/>
          <w:sz w:val="24"/>
          <w:szCs w:val="24"/>
          <w:lang w:eastAsia="bg-BG"/>
        </w:rPr>
        <w:lastRenderedPageBreak/>
        <w:t xml:space="preserve">                                            Приложение</w:t>
      </w:r>
    </w:p>
    <w:p w14:paraId="56E0CF3A" w14:textId="77777777" w:rsidR="006229B6" w:rsidRDefault="006229B6" w:rsidP="006229B6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</w:p>
    <w:p w14:paraId="6AAAB07C" w14:textId="77777777" w:rsidR="00EE7F0A" w:rsidRPr="003819F7" w:rsidRDefault="00EE7F0A" w:rsidP="006229B6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</w:p>
    <w:p w14:paraId="097ABCDD" w14:textId="77777777" w:rsidR="006229B6" w:rsidRPr="003819F7" w:rsidRDefault="006229B6" w:rsidP="006229B6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bg-BG"/>
        </w:rPr>
      </w:pPr>
    </w:p>
    <w:p w14:paraId="44AC2721" w14:textId="77777777" w:rsidR="006229B6" w:rsidRPr="003819F7" w:rsidRDefault="006229B6" w:rsidP="006229B6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eastAsia="Calibri" w:cstheme="minorHAnsi"/>
          <w:sz w:val="28"/>
          <w:szCs w:val="28"/>
          <w:lang w:eastAsia="bg-BG"/>
        </w:rPr>
      </w:pPr>
      <w:r w:rsidRPr="003819F7">
        <w:rPr>
          <w:rFonts w:eastAsia="Times New Roman" w:cstheme="minorHAnsi"/>
          <w:b/>
          <w:sz w:val="28"/>
          <w:szCs w:val="28"/>
          <w:lang w:eastAsia="bg-BG"/>
        </w:rPr>
        <w:t xml:space="preserve">ПЛАН  ЗА  ДЕЙНОСТИТЕ  </w:t>
      </w:r>
    </w:p>
    <w:p w14:paraId="1B65E359" w14:textId="77777777" w:rsidR="006229B6" w:rsidRPr="003819F7" w:rsidRDefault="006229B6" w:rsidP="006229B6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bg-BG"/>
        </w:rPr>
      </w:pPr>
    </w:p>
    <w:p w14:paraId="2ECF9650" w14:textId="77777777" w:rsidR="006229B6" w:rsidRPr="003819F7" w:rsidRDefault="006229B6" w:rsidP="006229B6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eastAsia="Calibri" w:cstheme="minorHAnsi"/>
          <w:sz w:val="28"/>
          <w:szCs w:val="28"/>
          <w:lang w:eastAsia="bg-BG"/>
        </w:rPr>
      </w:pPr>
      <w:r w:rsidRPr="003819F7">
        <w:rPr>
          <w:rFonts w:eastAsia="Times New Roman" w:cstheme="minorHAnsi"/>
          <w:b/>
          <w:sz w:val="28"/>
          <w:szCs w:val="28"/>
          <w:lang w:eastAsia="bg-BG"/>
        </w:rPr>
        <w:t xml:space="preserve"> ПО БЕЗОПАСНОСТ  НА ДВИЖЕНИЕТО ПО ПЪТИЩАТА </w:t>
      </w:r>
    </w:p>
    <w:p w14:paraId="6CC651C1" w14:textId="77777777" w:rsidR="006229B6" w:rsidRPr="003819F7" w:rsidRDefault="006229B6" w:rsidP="006229B6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bg-BG"/>
        </w:rPr>
      </w:pPr>
    </w:p>
    <w:p w14:paraId="0F3B3906" w14:textId="5A7D34EC" w:rsidR="006229B6" w:rsidRPr="003819F7" w:rsidRDefault="006229B6" w:rsidP="006229B6">
      <w:pPr>
        <w:tabs>
          <w:tab w:val="left" w:pos="1170"/>
        </w:tabs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bg-BG"/>
        </w:rPr>
      </w:pPr>
      <w:r w:rsidRPr="003819F7">
        <w:rPr>
          <w:rFonts w:eastAsia="Times New Roman" w:cstheme="minorHAnsi"/>
          <w:b/>
          <w:sz w:val="28"/>
          <w:szCs w:val="28"/>
          <w:lang w:eastAsia="bg-BG"/>
        </w:rPr>
        <w:t>ПО</w:t>
      </w:r>
      <w:r w:rsidRPr="003819F7">
        <w:rPr>
          <w:rFonts w:eastAsia="Times New Roman" w:cstheme="minorHAnsi"/>
          <w:b/>
          <w:sz w:val="28"/>
          <w:szCs w:val="28"/>
          <w:lang w:val="ru-RU" w:eastAsia="bg-BG"/>
        </w:rPr>
        <w:t xml:space="preserve"> </w:t>
      </w:r>
      <w:r w:rsidRPr="003819F7">
        <w:rPr>
          <w:rFonts w:eastAsia="Times New Roman" w:cstheme="minorHAnsi"/>
          <w:b/>
          <w:sz w:val="28"/>
          <w:szCs w:val="28"/>
          <w:lang w:eastAsia="bg-BG"/>
        </w:rPr>
        <w:t>ВЪЗРАСТОВИ ГРУПИ ЗА  УЧЕБНАТА  202</w:t>
      </w:r>
      <w:r w:rsidR="003819F7" w:rsidRPr="003819F7">
        <w:rPr>
          <w:rFonts w:eastAsia="Times New Roman" w:cstheme="minorHAnsi"/>
          <w:b/>
          <w:sz w:val="28"/>
          <w:szCs w:val="28"/>
          <w:lang w:val="ru-RU" w:eastAsia="bg-BG"/>
        </w:rPr>
        <w:t>5</w:t>
      </w:r>
      <w:r w:rsidRPr="003819F7">
        <w:rPr>
          <w:rFonts w:eastAsia="Times New Roman" w:cstheme="minorHAnsi"/>
          <w:b/>
          <w:sz w:val="28"/>
          <w:szCs w:val="28"/>
          <w:lang w:eastAsia="bg-BG"/>
        </w:rPr>
        <w:t>- 202</w:t>
      </w:r>
      <w:r w:rsidR="003819F7" w:rsidRPr="003819F7">
        <w:rPr>
          <w:rFonts w:eastAsia="Times New Roman" w:cstheme="minorHAnsi"/>
          <w:b/>
          <w:sz w:val="28"/>
          <w:szCs w:val="28"/>
          <w:lang w:val="ru-RU" w:eastAsia="bg-BG"/>
        </w:rPr>
        <w:t>6</w:t>
      </w:r>
      <w:r w:rsidRPr="003819F7">
        <w:rPr>
          <w:rFonts w:eastAsia="Times New Roman" w:cstheme="minorHAnsi"/>
          <w:b/>
          <w:sz w:val="28"/>
          <w:szCs w:val="28"/>
          <w:lang w:eastAsia="bg-BG"/>
        </w:rPr>
        <w:t xml:space="preserve"> година</w:t>
      </w:r>
    </w:p>
    <w:p w14:paraId="6E0761D6" w14:textId="77777777" w:rsidR="006229B6" w:rsidRPr="003819F7" w:rsidRDefault="006229B6" w:rsidP="006229B6">
      <w:pPr>
        <w:tabs>
          <w:tab w:val="left" w:pos="1170"/>
        </w:tabs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</w:p>
    <w:p w14:paraId="2C413399" w14:textId="77777777" w:rsidR="006229B6" w:rsidRPr="003819F7" w:rsidRDefault="006229B6" w:rsidP="006229B6">
      <w:pPr>
        <w:tabs>
          <w:tab w:val="left" w:pos="1170"/>
        </w:tabs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</w:p>
    <w:p w14:paraId="5C653AF0" w14:textId="77777777" w:rsidR="006229B6" w:rsidRPr="003819F7" w:rsidRDefault="006229B6" w:rsidP="006229B6">
      <w:pPr>
        <w:spacing w:before="100" w:beforeAutospacing="1" w:after="100" w:afterAutospacing="1" w:line="276" w:lineRule="auto"/>
        <w:jc w:val="both"/>
        <w:rPr>
          <w:rFonts w:cstheme="minorHAnsi"/>
          <w:bCs/>
          <w:sz w:val="24"/>
          <w:szCs w:val="24"/>
          <w:lang w:eastAsia="bg-BG"/>
        </w:rPr>
      </w:pPr>
      <w:r w:rsidRPr="003819F7">
        <w:rPr>
          <w:rFonts w:cstheme="minorHAnsi"/>
          <w:bCs/>
          <w:sz w:val="24"/>
          <w:szCs w:val="24"/>
          <w:lang w:eastAsia="bg-BG"/>
        </w:rPr>
        <w:t xml:space="preserve">     В предучилищна възраст се поставят основите на гражданските компетентности на детето като пълноправен участник в пътното движение, притежаващ конкретни знания, умения и отношение към спазването на обществените правила и норми за лична и колективна безопасност.</w:t>
      </w:r>
    </w:p>
    <w:p w14:paraId="3292F888" w14:textId="77777777" w:rsidR="006229B6" w:rsidRPr="003819F7" w:rsidRDefault="006229B6" w:rsidP="006229B6">
      <w:pPr>
        <w:spacing w:before="100" w:beforeAutospacing="1" w:after="100" w:afterAutospacing="1" w:line="276" w:lineRule="auto"/>
        <w:jc w:val="both"/>
        <w:rPr>
          <w:rFonts w:cstheme="minorHAnsi"/>
          <w:bCs/>
          <w:sz w:val="24"/>
          <w:szCs w:val="24"/>
          <w:lang w:eastAsia="bg-BG"/>
        </w:rPr>
      </w:pPr>
      <w:r w:rsidRPr="003819F7">
        <w:rPr>
          <w:rFonts w:cstheme="minorHAnsi"/>
          <w:bCs/>
          <w:sz w:val="24"/>
          <w:szCs w:val="24"/>
          <w:lang w:eastAsia="bg-BG"/>
        </w:rPr>
        <w:t xml:space="preserve">   Обучението по безопасност на движението по пътищата е задължително и се осъществява в съответствие с държавните образователни стандарти и концепцията за възпитание и обучение по БДП, утвърдена от МОН.</w:t>
      </w:r>
    </w:p>
    <w:p w14:paraId="4B555019" w14:textId="77777777" w:rsidR="006229B6" w:rsidRPr="003819F7" w:rsidRDefault="006229B6" w:rsidP="006229B6">
      <w:pPr>
        <w:spacing w:before="100" w:beforeAutospacing="1" w:after="100" w:afterAutospacing="1" w:line="276" w:lineRule="auto"/>
        <w:jc w:val="both"/>
        <w:rPr>
          <w:rFonts w:cstheme="minorHAnsi"/>
          <w:bCs/>
          <w:sz w:val="24"/>
          <w:szCs w:val="24"/>
          <w:lang w:eastAsia="bg-BG"/>
        </w:rPr>
      </w:pPr>
      <w:r w:rsidRPr="003819F7">
        <w:rPr>
          <w:rFonts w:cstheme="minorHAnsi"/>
          <w:bCs/>
          <w:sz w:val="24"/>
          <w:szCs w:val="24"/>
          <w:lang w:eastAsia="bg-BG"/>
        </w:rPr>
        <w:t xml:space="preserve">    Възпитанието и обучението по БДП се планира и провежда във всички групи, съобразно възрастта на децата и учебните програми по БДП на всяка група.</w:t>
      </w:r>
      <w:r w:rsidRPr="003819F7">
        <w:rPr>
          <w:rFonts w:cstheme="minorHAnsi"/>
          <w:sz w:val="24"/>
          <w:szCs w:val="24"/>
        </w:rPr>
        <w:t>Възпитанието и о</w:t>
      </w:r>
      <w:r w:rsidRPr="003819F7">
        <w:rPr>
          <w:rFonts w:cstheme="minorHAnsi"/>
          <w:bCs/>
          <w:sz w:val="24"/>
          <w:szCs w:val="24"/>
          <w:lang w:eastAsia="bg-BG"/>
        </w:rPr>
        <w:t>бучението по БДП може да се осъществява интегрирано по различните образователни направления или в допълнителни форми на педагогическо взаимодействие.Педагогическата ситуация е основна форма на взаимодействие, при превес на играта като основна дейност в тази възраст.</w:t>
      </w:r>
      <w:r w:rsidRPr="003819F7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2EEAEFE" w14:textId="77777777" w:rsidR="006229B6" w:rsidRPr="003819F7" w:rsidRDefault="006229B6" w:rsidP="006229B6">
      <w:pPr>
        <w:spacing w:before="100" w:beforeAutospacing="1" w:after="100" w:afterAutospacing="1" w:line="276" w:lineRule="auto"/>
        <w:jc w:val="both"/>
        <w:rPr>
          <w:rFonts w:cstheme="minorHAnsi"/>
          <w:b/>
          <w:sz w:val="24"/>
          <w:szCs w:val="24"/>
          <w:lang w:eastAsia="bg-BG"/>
        </w:rPr>
      </w:pPr>
      <w:r w:rsidRPr="003819F7">
        <w:rPr>
          <w:rFonts w:cstheme="minorHAnsi"/>
          <w:b/>
          <w:sz w:val="24"/>
          <w:szCs w:val="24"/>
          <w:u w:val="single"/>
          <w:lang w:eastAsia="bg-BG"/>
        </w:rPr>
        <w:t>Цел</w:t>
      </w:r>
      <w:r w:rsidRPr="003819F7">
        <w:rPr>
          <w:rFonts w:cstheme="minorHAnsi"/>
          <w:b/>
          <w:sz w:val="24"/>
          <w:szCs w:val="24"/>
          <w:lang w:eastAsia="bg-BG"/>
        </w:rPr>
        <w:t>:</w:t>
      </w:r>
    </w:p>
    <w:p w14:paraId="39BC0CEE" w14:textId="77777777" w:rsidR="006229B6" w:rsidRPr="003819F7" w:rsidRDefault="006229B6" w:rsidP="006229B6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  <w:lang w:val="ru-RU" w:eastAsia="bg-BG"/>
        </w:rPr>
      </w:pPr>
      <w:r w:rsidRPr="003819F7">
        <w:rPr>
          <w:rFonts w:cstheme="minorHAnsi"/>
          <w:sz w:val="24"/>
          <w:szCs w:val="24"/>
          <w:lang w:eastAsia="bg-BG"/>
        </w:rPr>
        <w:lastRenderedPageBreak/>
        <w:t>Изграждане на елементарни общи представи за пътното движение и начални умения за безопасно придвижване на децата като пешеходци</w:t>
      </w:r>
      <w:r w:rsidRPr="003819F7">
        <w:rPr>
          <w:rFonts w:cstheme="minorHAnsi"/>
          <w:sz w:val="24"/>
          <w:szCs w:val="24"/>
          <w:lang w:val="ru-RU" w:eastAsia="bg-BG"/>
        </w:rPr>
        <w:t>.</w:t>
      </w:r>
    </w:p>
    <w:p w14:paraId="7E48EB50" w14:textId="77777777" w:rsidR="006229B6" w:rsidRPr="003819F7" w:rsidRDefault="006229B6" w:rsidP="006229B6">
      <w:pPr>
        <w:spacing w:before="100" w:beforeAutospacing="1" w:after="100" w:afterAutospacing="1" w:line="276" w:lineRule="auto"/>
        <w:rPr>
          <w:rFonts w:cstheme="minorHAnsi"/>
          <w:sz w:val="24"/>
          <w:szCs w:val="24"/>
          <w:u w:val="single"/>
          <w:lang w:eastAsia="bg-BG"/>
        </w:rPr>
      </w:pPr>
      <w:r w:rsidRPr="003819F7">
        <w:rPr>
          <w:rFonts w:cstheme="minorHAnsi"/>
          <w:b/>
          <w:sz w:val="24"/>
          <w:szCs w:val="24"/>
          <w:u w:val="single"/>
          <w:lang w:eastAsia="bg-BG"/>
        </w:rPr>
        <w:t>Подцели</w:t>
      </w:r>
      <w:r w:rsidRPr="003819F7">
        <w:rPr>
          <w:rFonts w:cstheme="minorHAnsi"/>
          <w:sz w:val="24"/>
          <w:szCs w:val="24"/>
          <w:u w:val="single"/>
          <w:lang w:eastAsia="bg-BG"/>
        </w:rPr>
        <w:t>:</w:t>
      </w:r>
    </w:p>
    <w:p w14:paraId="4E7848A2" w14:textId="77777777" w:rsidR="006229B6" w:rsidRPr="003819F7" w:rsidRDefault="006229B6" w:rsidP="006229B6">
      <w:pPr>
        <w:numPr>
          <w:ilvl w:val="0"/>
          <w:numId w:val="4"/>
        </w:numPr>
        <w:tabs>
          <w:tab w:val="num" w:pos="900"/>
        </w:tabs>
        <w:spacing w:before="100" w:beforeAutospacing="1" w:after="100" w:afterAutospacing="1" w:line="240" w:lineRule="auto"/>
        <w:ind w:left="900" w:right="29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val="ru-RU"/>
        </w:rPr>
        <w:t>Формиране на система от специални знания, умения и навици</w:t>
      </w:r>
      <w:r w:rsidRPr="003819F7">
        <w:rPr>
          <w:rFonts w:cstheme="minorHAnsi"/>
          <w:noProof/>
          <w:sz w:val="24"/>
          <w:szCs w:val="24"/>
          <w:lang w:eastAsia="bg-BG"/>
        </w:rPr>
        <w:t xml:space="preserve"> за безопасно поведение на улицата.</w:t>
      </w:r>
    </w:p>
    <w:p w14:paraId="77875055" w14:textId="77777777" w:rsidR="006229B6" w:rsidRPr="003819F7" w:rsidRDefault="006229B6" w:rsidP="006229B6">
      <w:pPr>
        <w:numPr>
          <w:ilvl w:val="0"/>
          <w:numId w:val="4"/>
        </w:numPr>
        <w:tabs>
          <w:tab w:val="num" w:pos="900"/>
        </w:tabs>
        <w:spacing w:before="100" w:beforeAutospacing="1" w:after="100" w:afterAutospacing="1" w:line="240" w:lineRule="auto"/>
        <w:ind w:left="900" w:right="29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 xml:space="preserve">Развиване и усъвършенстване на защитните механизми на децата, като участници в съвременното пътно движение. </w:t>
      </w:r>
    </w:p>
    <w:p w14:paraId="1D21B2C9" w14:textId="77777777" w:rsidR="006229B6" w:rsidRPr="003819F7" w:rsidRDefault="006229B6" w:rsidP="006229B6">
      <w:pPr>
        <w:numPr>
          <w:ilvl w:val="0"/>
          <w:numId w:val="4"/>
        </w:numPr>
        <w:tabs>
          <w:tab w:val="num" w:pos="900"/>
        </w:tabs>
        <w:spacing w:before="100" w:beforeAutospacing="1" w:after="100" w:afterAutospacing="1" w:line="240" w:lineRule="auto"/>
        <w:ind w:left="900" w:right="29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Осъзнаване на необходимостта от използването на предпазни средства.</w:t>
      </w:r>
    </w:p>
    <w:p w14:paraId="30D47DB2" w14:textId="77777777" w:rsidR="006229B6" w:rsidRPr="003819F7" w:rsidRDefault="006229B6" w:rsidP="006229B6">
      <w:pPr>
        <w:numPr>
          <w:ilvl w:val="0"/>
          <w:numId w:val="4"/>
        </w:numPr>
        <w:tabs>
          <w:tab w:val="num" w:pos="900"/>
        </w:tabs>
        <w:spacing w:before="100" w:beforeAutospacing="1" w:after="100" w:afterAutospacing="1" w:line="240" w:lineRule="auto"/>
        <w:ind w:left="900" w:right="29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Трениране на практически умения за безопасно поведение на улицата и в превозно средство.</w:t>
      </w:r>
    </w:p>
    <w:p w14:paraId="62E6E3BD" w14:textId="77777777" w:rsidR="006229B6" w:rsidRPr="003819F7" w:rsidRDefault="006229B6" w:rsidP="006229B6">
      <w:pPr>
        <w:numPr>
          <w:ilvl w:val="0"/>
          <w:numId w:val="4"/>
        </w:numPr>
        <w:tabs>
          <w:tab w:val="num" w:pos="900"/>
        </w:tabs>
        <w:spacing w:before="100" w:beforeAutospacing="1" w:after="100" w:afterAutospacing="1" w:line="240" w:lineRule="auto"/>
        <w:ind w:left="900" w:right="29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Повишаване на транспортната култура на родителите, като пешеходци и водачи на превозни средства и основен модел на  подражание за децата.</w:t>
      </w:r>
    </w:p>
    <w:p w14:paraId="4EBBADD7" w14:textId="77777777" w:rsidR="006229B6" w:rsidRPr="003819F7" w:rsidRDefault="006229B6" w:rsidP="006229B6">
      <w:pPr>
        <w:tabs>
          <w:tab w:val="num" w:pos="900"/>
        </w:tabs>
        <w:spacing w:before="100" w:beforeAutospacing="1" w:after="100" w:afterAutospacing="1" w:line="276" w:lineRule="auto"/>
        <w:ind w:right="29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b/>
          <w:noProof/>
          <w:sz w:val="24"/>
          <w:szCs w:val="24"/>
          <w:u w:val="single"/>
          <w:lang w:eastAsia="bg-BG"/>
        </w:rPr>
        <w:t>Задачи</w:t>
      </w:r>
      <w:r w:rsidRPr="003819F7">
        <w:rPr>
          <w:rFonts w:cstheme="minorHAnsi"/>
          <w:noProof/>
          <w:sz w:val="24"/>
          <w:szCs w:val="24"/>
          <w:lang w:eastAsia="bg-BG"/>
        </w:rPr>
        <w:t>:</w:t>
      </w:r>
    </w:p>
    <w:p w14:paraId="1108E554" w14:textId="77777777" w:rsidR="006229B6" w:rsidRPr="003819F7" w:rsidRDefault="006229B6" w:rsidP="006229B6">
      <w:pPr>
        <w:numPr>
          <w:ilvl w:val="1"/>
          <w:numId w:val="5"/>
        </w:numPr>
        <w:tabs>
          <w:tab w:val="num" w:pos="900"/>
        </w:tabs>
        <w:spacing w:before="100" w:beforeAutospacing="1" w:after="100" w:afterAutospacing="1" w:line="240" w:lineRule="auto"/>
        <w:ind w:left="900" w:right="29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Развиване на сензориката на децата /възприемане на различни цветове и форми, движение, анализиране на информация от светлинни и звукови сигнали/.</w:t>
      </w:r>
    </w:p>
    <w:p w14:paraId="1D52814A" w14:textId="77777777" w:rsidR="006229B6" w:rsidRPr="003819F7" w:rsidRDefault="006229B6" w:rsidP="006229B6">
      <w:pPr>
        <w:numPr>
          <w:ilvl w:val="1"/>
          <w:numId w:val="5"/>
        </w:numPr>
        <w:tabs>
          <w:tab w:val="num" w:pos="900"/>
        </w:tabs>
        <w:spacing w:before="100" w:beforeAutospacing="1" w:after="100" w:afterAutospacing="1" w:line="240" w:lineRule="auto"/>
        <w:ind w:left="900" w:right="28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</w:rPr>
        <w:t>Запознаване на децата с основните  опасности,които крие уличното движение и способи за тяхното предотвратяване/ чрез</w:t>
      </w:r>
      <w:r w:rsidRPr="003819F7">
        <w:rPr>
          <w:rFonts w:cstheme="minorHAnsi"/>
          <w:noProof/>
          <w:sz w:val="24"/>
          <w:szCs w:val="24"/>
          <w:lang w:eastAsia="bg-BG"/>
        </w:rPr>
        <w:t xml:space="preserve"> формиране на умения за ориентиране в елементарна пътна ситуация и спазване на  определени правила при движение.</w:t>
      </w:r>
    </w:p>
    <w:p w14:paraId="0136A916" w14:textId="77777777" w:rsidR="006229B6" w:rsidRPr="003819F7" w:rsidRDefault="006229B6" w:rsidP="006229B6">
      <w:pPr>
        <w:numPr>
          <w:ilvl w:val="1"/>
          <w:numId w:val="5"/>
        </w:numPr>
        <w:tabs>
          <w:tab w:val="num" w:pos="900"/>
        </w:tabs>
        <w:spacing w:before="100" w:beforeAutospacing="1" w:after="100" w:afterAutospacing="1" w:line="240" w:lineRule="auto"/>
        <w:ind w:left="900" w:right="28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Ефективно използване на съвременните информационни и мрежови технологии за повишаване на качеството на възпитателно- образователния процес.</w:t>
      </w:r>
    </w:p>
    <w:p w14:paraId="2901631F" w14:textId="77777777" w:rsidR="006229B6" w:rsidRPr="003819F7" w:rsidRDefault="006229B6" w:rsidP="006229B6">
      <w:pPr>
        <w:numPr>
          <w:ilvl w:val="1"/>
          <w:numId w:val="5"/>
        </w:numPr>
        <w:tabs>
          <w:tab w:val="num" w:pos="900"/>
        </w:tabs>
        <w:spacing w:before="100" w:beforeAutospacing="1" w:after="100" w:afterAutospacing="1" w:line="240" w:lineRule="auto"/>
        <w:ind w:left="900" w:right="28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Подсигуряване на допълнителни помагала по БДП за ПГ.</w:t>
      </w:r>
    </w:p>
    <w:p w14:paraId="35446398" w14:textId="77777777" w:rsidR="006229B6" w:rsidRPr="003819F7" w:rsidRDefault="006229B6" w:rsidP="006229B6">
      <w:pPr>
        <w:numPr>
          <w:ilvl w:val="1"/>
          <w:numId w:val="5"/>
        </w:numPr>
        <w:tabs>
          <w:tab w:val="num" w:pos="900"/>
        </w:tabs>
        <w:spacing w:before="100" w:beforeAutospacing="1" w:after="100" w:afterAutospacing="1" w:line="240" w:lineRule="auto"/>
        <w:ind w:left="900" w:right="28" w:hanging="540"/>
        <w:jc w:val="both"/>
        <w:rPr>
          <w:rFonts w:cstheme="minorHAnsi"/>
          <w:noProof/>
          <w:sz w:val="24"/>
          <w:szCs w:val="24"/>
          <w:lang w:eastAsia="bg-BG"/>
        </w:rPr>
      </w:pPr>
      <w:r w:rsidRPr="003819F7">
        <w:rPr>
          <w:rFonts w:cstheme="minorHAnsi"/>
          <w:noProof/>
          <w:sz w:val="24"/>
          <w:szCs w:val="24"/>
          <w:lang w:eastAsia="bg-BG"/>
        </w:rPr>
        <w:t>Постоянен контакт  между детската градина и семейството за успешно овладяване на правилата по БДП.</w:t>
      </w:r>
    </w:p>
    <w:p w14:paraId="1BADA091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lang w:eastAsia="bg-BG"/>
        </w:rPr>
      </w:pPr>
    </w:p>
    <w:p w14:paraId="6EF58A71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lang w:eastAsia="bg-BG"/>
        </w:rPr>
      </w:pPr>
      <w:r w:rsidRPr="003819F7">
        <w:rPr>
          <w:rFonts w:cstheme="minorHAnsi"/>
          <w:b/>
          <w:sz w:val="24"/>
          <w:szCs w:val="24"/>
          <w:lang w:eastAsia="bg-BG"/>
        </w:rPr>
        <w:t>ОЧАКВАНИ РЕЗУЛТАТИ ОТ ОБУЧЕНИЕТО ПО БДП</w:t>
      </w:r>
    </w:p>
    <w:p w14:paraId="5CCCF63D" w14:textId="77777777" w:rsidR="006229B6" w:rsidRPr="003819F7" w:rsidRDefault="006229B6" w:rsidP="006229B6">
      <w:pPr>
        <w:suppressAutoHyphens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3819F7">
        <w:rPr>
          <w:rFonts w:eastAsia="Times New Roman" w:cstheme="minorHAnsi"/>
          <w:sz w:val="24"/>
          <w:szCs w:val="24"/>
          <w:lang w:eastAsia="bg-BG"/>
        </w:rPr>
        <w:t>1. Начално ориентиране в пътната среда.</w:t>
      </w:r>
    </w:p>
    <w:p w14:paraId="3E0F7B05" w14:textId="77777777" w:rsidR="006229B6" w:rsidRPr="003819F7" w:rsidRDefault="006229B6" w:rsidP="006229B6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  <w:lang w:eastAsia="bg-BG"/>
        </w:rPr>
      </w:pPr>
      <w:r w:rsidRPr="003819F7">
        <w:rPr>
          <w:rFonts w:eastAsia="Times New Roman" w:cstheme="minorHAnsi"/>
          <w:sz w:val="24"/>
          <w:szCs w:val="24"/>
          <w:lang w:eastAsia="bg-BG"/>
        </w:rPr>
        <w:t>2. Формиране на знания и умения за безопасно  поведение.</w:t>
      </w:r>
    </w:p>
    <w:p w14:paraId="72EF4821" w14:textId="77777777" w:rsidR="006229B6" w:rsidRPr="003819F7" w:rsidRDefault="006229B6" w:rsidP="006229B6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  <w:lang w:eastAsia="bg-BG"/>
        </w:rPr>
      </w:pPr>
      <w:r w:rsidRPr="003819F7">
        <w:rPr>
          <w:rFonts w:eastAsia="Times New Roman" w:cstheme="minorHAnsi"/>
          <w:sz w:val="24"/>
          <w:szCs w:val="24"/>
          <w:lang w:eastAsia="bg-BG"/>
        </w:rPr>
        <w:lastRenderedPageBreak/>
        <w:t>3. Възпитаване на съвременна транспортна култура.</w:t>
      </w:r>
    </w:p>
    <w:p w14:paraId="60AF079B" w14:textId="77777777" w:rsidR="006229B6" w:rsidRPr="003819F7" w:rsidRDefault="006229B6" w:rsidP="006229B6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  <w:lang w:eastAsia="bg-BG"/>
        </w:rPr>
      </w:pPr>
      <w:r w:rsidRPr="003819F7">
        <w:rPr>
          <w:rFonts w:eastAsia="Calibri" w:cstheme="minorHAnsi"/>
          <w:sz w:val="24"/>
          <w:szCs w:val="24"/>
          <w:lang w:eastAsia="bg-BG"/>
        </w:rPr>
        <w:t>4. Начално ориентиране за правилата за безопасно движение. Развитие и усъвършен-стване на сензориката и моториката на децата.</w:t>
      </w:r>
    </w:p>
    <w:p w14:paraId="35C3BB9F" w14:textId="77777777" w:rsidR="006229B6" w:rsidRPr="003819F7" w:rsidRDefault="006229B6" w:rsidP="006229B6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  <w:lang w:eastAsia="bg-BG"/>
        </w:rPr>
      </w:pPr>
    </w:p>
    <w:p w14:paraId="31019555" w14:textId="77777777" w:rsidR="006229B6" w:rsidRPr="003819F7" w:rsidRDefault="006229B6" w:rsidP="006229B6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  <w:lang w:eastAsia="bg-BG"/>
        </w:rPr>
      </w:pPr>
      <w:r w:rsidRPr="003819F7">
        <w:rPr>
          <w:rFonts w:eastAsia="Calibri" w:cstheme="minorHAnsi"/>
          <w:sz w:val="24"/>
          <w:szCs w:val="24"/>
          <w:lang w:eastAsia="bg-BG"/>
        </w:rPr>
        <w:t>Примерно разпределение на задължителния минимален брой на основните педагогически ситуации за обучението по БДП в детската градина:</w:t>
      </w:r>
    </w:p>
    <w:tbl>
      <w:tblPr>
        <w:tblW w:w="98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6"/>
        <w:gridCol w:w="2251"/>
        <w:gridCol w:w="2532"/>
        <w:gridCol w:w="2532"/>
      </w:tblGrid>
      <w:tr w:rsidR="006229B6" w:rsidRPr="003819F7" w14:paraId="06C7ADA7" w14:textId="77777777" w:rsidTr="006229B6">
        <w:trPr>
          <w:trHeight w:val="331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BE2A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    Първа група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1466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     Втора група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36F1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    Трета група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83A2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>Четвърта група</w:t>
            </w:r>
          </w:p>
        </w:tc>
      </w:tr>
      <w:tr w:rsidR="006229B6" w:rsidRPr="003819F7" w14:paraId="311E13ED" w14:textId="77777777" w:rsidTr="006229B6">
        <w:trPr>
          <w:trHeight w:val="682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A44E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5 </w:t>
            </w: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>педагогически ситуации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067F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5 </w:t>
            </w: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педагогически </w:t>
            </w:r>
          </w:p>
          <w:p w14:paraId="78871EE2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>ситуации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C1C1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6 </w:t>
            </w: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педагогически </w:t>
            </w:r>
          </w:p>
          <w:p w14:paraId="34EDFA7B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>Ситуации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13C8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 xml:space="preserve">7  </w:t>
            </w: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педагогически </w:t>
            </w:r>
          </w:p>
          <w:p w14:paraId="5F96A3FD" w14:textId="77777777" w:rsidR="006229B6" w:rsidRPr="003819F7" w:rsidRDefault="006229B6" w:rsidP="00622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3819F7">
              <w:rPr>
                <w:rFonts w:eastAsia="Times New Roman" w:cstheme="minorHAnsi"/>
                <w:sz w:val="24"/>
                <w:szCs w:val="24"/>
                <w:lang w:eastAsia="bg-BG"/>
              </w:rPr>
              <w:t>ситуации</w:t>
            </w:r>
          </w:p>
        </w:tc>
      </w:tr>
    </w:tbl>
    <w:p w14:paraId="69EF3DF7" w14:textId="77777777" w:rsidR="006229B6" w:rsidRPr="003819F7" w:rsidRDefault="006229B6" w:rsidP="006229B6">
      <w:pPr>
        <w:suppressAutoHyphens/>
        <w:autoSpaceDN w:val="0"/>
        <w:spacing w:after="0" w:line="360" w:lineRule="auto"/>
        <w:rPr>
          <w:rFonts w:eastAsia="Times New Roman" w:cstheme="minorHAnsi"/>
          <w:b/>
          <w:sz w:val="24"/>
          <w:szCs w:val="24"/>
          <w:u w:val="single"/>
          <w:lang w:eastAsia="bg-BG"/>
        </w:rPr>
      </w:pPr>
    </w:p>
    <w:p w14:paraId="1A2928E4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lang w:val="en-US" w:eastAsia="bg-BG"/>
        </w:rPr>
      </w:pPr>
    </w:p>
    <w:p w14:paraId="3812657B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lang w:eastAsia="bg-BG"/>
        </w:rPr>
      </w:pPr>
      <w:r w:rsidRPr="003819F7">
        <w:rPr>
          <w:rFonts w:cstheme="minorHAnsi"/>
          <w:b/>
          <w:sz w:val="24"/>
          <w:szCs w:val="24"/>
          <w:lang w:eastAsia="bg-BG"/>
        </w:rPr>
        <w:t>ДЕЙНОСТИ ЗА РЕАЛИЗИРАНЕ НА ЗАДАЧИТЕ ПО ОБРАЗОВАТЕЛНИ НАПРАВЛЕНИЯ ПО ГРУПИ В ДГ№100 ЗА УЧЕБНАТА 2022-2023г.</w:t>
      </w:r>
    </w:p>
    <w:p w14:paraId="34CBF16E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lang w:eastAsia="bg-BG"/>
        </w:rPr>
      </w:pPr>
    </w:p>
    <w:tbl>
      <w:tblPr>
        <w:tblpPr w:leftFromText="180" w:rightFromText="180" w:vertAnchor="text" w:tblpY="1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88"/>
        <w:gridCol w:w="4111"/>
        <w:gridCol w:w="5954"/>
      </w:tblGrid>
      <w:tr w:rsidR="006229B6" w:rsidRPr="003819F7" w14:paraId="63A4385D" w14:textId="77777777" w:rsidTr="006229B6">
        <w:trPr>
          <w:trHeight w:val="1408"/>
        </w:trPr>
        <w:tc>
          <w:tcPr>
            <w:tcW w:w="1555" w:type="dxa"/>
            <w:shd w:val="clear" w:color="auto" w:fill="auto"/>
          </w:tcPr>
          <w:p w14:paraId="0EF9E95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Група/</w:t>
            </w:r>
          </w:p>
          <w:p w14:paraId="2478B8E5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Изда</w:t>
            </w:r>
          </w:p>
          <w:p w14:paraId="4659F55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телство</w:t>
            </w:r>
          </w:p>
        </w:tc>
        <w:tc>
          <w:tcPr>
            <w:tcW w:w="1388" w:type="dxa"/>
            <w:shd w:val="clear" w:color="auto" w:fill="auto"/>
          </w:tcPr>
          <w:p w14:paraId="04251340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Брой</w:t>
            </w:r>
          </w:p>
          <w:p w14:paraId="1D60242B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Ситуаци</w:t>
            </w:r>
          </w:p>
          <w:p w14:paraId="0C5835A7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по ОН</w:t>
            </w:r>
          </w:p>
        </w:tc>
        <w:tc>
          <w:tcPr>
            <w:tcW w:w="4111" w:type="dxa"/>
            <w:shd w:val="clear" w:color="auto" w:fill="auto"/>
          </w:tcPr>
          <w:p w14:paraId="2F0F0BB4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ОН</w:t>
            </w:r>
          </w:p>
          <w:p w14:paraId="6F40CF88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Околен свят</w:t>
            </w:r>
          </w:p>
          <w:p w14:paraId="246677C3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/Теми/</w:t>
            </w:r>
          </w:p>
        </w:tc>
        <w:tc>
          <w:tcPr>
            <w:tcW w:w="5954" w:type="dxa"/>
            <w:shd w:val="clear" w:color="auto" w:fill="auto"/>
          </w:tcPr>
          <w:p w14:paraId="0A0D484A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 xml:space="preserve">                                  Други ОН</w:t>
            </w:r>
          </w:p>
          <w:p w14:paraId="3A9AE73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/Теми/</w:t>
            </w:r>
          </w:p>
        </w:tc>
      </w:tr>
      <w:tr w:rsidR="006229B6" w:rsidRPr="003819F7" w14:paraId="586CBACD" w14:textId="77777777" w:rsidTr="006229B6">
        <w:trPr>
          <w:trHeight w:val="1012"/>
        </w:trPr>
        <w:tc>
          <w:tcPr>
            <w:tcW w:w="1555" w:type="dxa"/>
            <w:shd w:val="clear" w:color="auto" w:fill="auto"/>
          </w:tcPr>
          <w:p w14:paraId="2E132167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2EF52930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I гр.</w:t>
            </w:r>
          </w:p>
          <w:p w14:paraId="0E39D5D5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„Бит и техника“</w:t>
            </w:r>
          </w:p>
        </w:tc>
        <w:tc>
          <w:tcPr>
            <w:tcW w:w="1388" w:type="dxa"/>
            <w:shd w:val="clear" w:color="auto" w:fill="auto"/>
          </w:tcPr>
          <w:p w14:paraId="5BCCF31E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60979C37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>8</w:t>
            </w:r>
          </w:p>
          <w:p w14:paraId="3350CD69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</w:tc>
        <w:tc>
          <w:tcPr>
            <w:tcW w:w="4111" w:type="dxa"/>
            <w:shd w:val="clear" w:color="auto" w:fill="auto"/>
          </w:tcPr>
          <w:p w14:paraId="3DE51068" w14:textId="77777777" w:rsidR="006229B6" w:rsidRPr="003819F7" w:rsidRDefault="006229B6" w:rsidP="006229B6">
            <w:pPr>
              <w:widowControl w:val="0"/>
              <w:autoSpaceDE w:val="0"/>
              <w:autoSpaceDN w:val="0"/>
              <w:spacing w:before="24" w:after="0" w:line="251" w:lineRule="exact"/>
              <w:rPr>
                <w:rFonts w:eastAsia="Arial Narrow" w:cstheme="minorHAnsi"/>
                <w:color w:val="231F20"/>
                <w:sz w:val="20"/>
                <w:szCs w:val="20"/>
                <w:lang w:val="ru-RU" w:eastAsia="en-GB" w:bidi="en-GB"/>
              </w:rPr>
            </w:pPr>
            <w:r w:rsidRPr="003819F7">
              <w:rPr>
                <w:rFonts w:eastAsia="Arial Narrow" w:cstheme="minorHAnsi"/>
                <w:b/>
                <w:sz w:val="20"/>
                <w:szCs w:val="20"/>
                <w:lang w:eastAsia="en-GB" w:bidi="en-GB"/>
              </w:rPr>
              <w:t>1</w:t>
            </w:r>
            <w:r w:rsidRPr="003819F7">
              <w:rPr>
                <w:rFonts w:eastAsia="Arial Narrow" w:cstheme="minorHAnsi"/>
                <w:b/>
                <w:color w:val="231F20"/>
                <w:sz w:val="20"/>
                <w:szCs w:val="20"/>
                <w:lang w:val="ru-RU" w:eastAsia="en-GB" w:bidi="en-GB"/>
              </w:rPr>
              <w:t xml:space="preserve"> </w:t>
            </w:r>
            <w:r w:rsidRPr="003819F7">
              <w:rPr>
                <w:rFonts w:eastAsia="Arial Narrow" w:cstheme="minorHAnsi"/>
                <w:b/>
                <w:color w:val="231F20"/>
                <w:sz w:val="20"/>
                <w:szCs w:val="20"/>
                <w:lang w:eastAsia="en-GB" w:bidi="en-GB"/>
              </w:rPr>
              <w:t>“</w:t>
            </w:r>
            <w:r w:rsidRPr="003819F7">
              <w:rPr>
                <w:rFonts w:eastAsia="Arial Narrow" w:cstheme="minorHAnsi"/>
                <w:color w:val="231F20"/>
                <w:sz w:val="20"/>
                <w:szCs w:val="20"/>
                <w:lang w:val="ru-RU" w:eastAsia="en-GB" w:bidi="en-GB"/>
              </w:rPr>
              <w:t>Любими играчки</w:t>
            </w:r>
            <w:r w:rsidRPr="003819F7">
              <w:rPr>
                <w:rFonts w:eastAsia="Arial Narrow" w:cstheme="minorHAnsi"/>
                <w:color w:val="231F20"/>
                <w:sz w:val="20"/>
                <w:szCs w:val="20"/>
                <w:lang w:eastAsia="en-GB" w:bidi="en-GB"/>
              </w:rPr>
              <w:t>“</w:t>
            </w:r>
            <w:r w:rsidRPr="003819F7">
              <w:rPr>
                <w:rFonts w:eastAsia="Arial Narrow" w:cstheme="minorHAnsi"/>
                <w:color w:val="231F20"/>
                <w:sz w:val="20"/>
                <w:szCs w:val="20"/>
                <w:lang w:val="ru-RU" w:eastAsia="en-GB" w:bidi="en-GB"/>
              </w:rPr>
              <w:t xml:space="preserve"> м.10</w:t>
            </w:r>
          </w:p>
          <w:p w14:paraId="17B348C4" w14:textId="77777777" w:rsidR="006229B6" w:rsidRPr="003819F7" w:rsidRDefault="006229B6" w:rsidP="006229B6">
            <w:pPr>
              <w:widowControl w:val="0"/>
              <w:autoSpaceDE w:val="0"/>
              <w:autoSpaceDN w:val="0"/>
              <w:spacing w:before="24" w:after="0" w:line="251" w:lineRule="exact"/>
              <w:rPr>
                <w:rFonts w:eastAsia="Arial Narrow" w:cstheme="minorHAnsi"/>
                <w:sz w:val="20"/>
                <w:szCs w:val="20"/>
                <w:lang w:eastAsia="bg-BG" w:bidi="en-GB"/>
              </w:rPr>
            </w:pPr>
          </w:p>
          <w:p w14:paraId="53FB38A8" w14:textId="77777777" w:rsidR="006229B6" w:rsidRPr="003819F7" w:rsidRDefault="006229B6" w:rsidP="006229B6">
            <w:pPr>
              <w:spacing w:after="200" w:line="276" w:lineRule="auto"/>
              <w:contextualSpacing/>
              <w:jc w:val="both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2.„</w:t>
            </w:r>
            <w:r w:rsidRPr="003819F7">
              <w:rPr>
                <w:rFonts w:cstheme="minorHAnsi"/>
                <w:color w:val="231F20"/>
                <w:sz w:val="20"/>
                <w:szCs w:val="20"/>
                <w:lang w:val="ru-RU"/>
              </w:rPr>
              <w:t xml:space="preserve"> Най обичам да играя</w:t>
            </w:r>
            <w:r w:rsidRPr="003819F7">
              <w:rPr>
                <w:rFonts w:cstheme="minorHAnsi"/>
                <w:sz w:val="20"/>
                <w:szCs w:val="20"/>
                <w:lang w:eastAsia="bg-BG"/>
              </w:rPr>
              <w:t>.” М.12</w:t>
            </w:r>
          </w:p>
          <w:p w14:paraId="67B95A5F" w14:textId="77777777" w:rsidR="006229B6" w:rsidRPr="003819F7" w:rsidRDefault="006229B6" w:rsidP="006229B6">
            <w:pPr>
              <w:spacing w:after="200" w:line="276" w:lineRule="auto"/>
              <w:contextualSpacing/>
              <w:jc w:val="both"/>
              <w:rPr>
                <w:rFonts w:cstheme="minorHAnsi"/>
                <w:sz w:val="20"/>
                <w:szCs w:val="20"/>
                <w:lang w:eastAsia="bg-BG"/>
              </w:rPr>
            </w:pPr>
          </w:p>
          <w:p w14:paraId="4CCCEA71" w14:textId="77777777" w:rsidR="006229B6" w:rsidRPr="003819F7" w:rsidRDefault="006229B6" w:rsidP="006229B6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3819F7">
              <w:rPr>
                <w:rFonts w:cstheme="minorHAnsi"/>
                <w:sz w:val="20"/>
                <w:szCs w:val="20"/>
              </w:rPr>
              <w:t>3.</w:t>
            </w:r>
            <w:r w:rsidRPr="003819F7">
              <w:rPr>
                <w:rFonts w:cstheme="minorHAnsi"/>
                <w:sz w:val="20"/>
                <w:szCs w:val="20"/>
                <w:lang w:val="ru-RU"/>
              </w:rPr>
              <w:t>„</w:t>
            </w:r>
            <w:r w:rsidRPr="003819F7">
              <w:rPr>
                <w:rFonts w:cstheme="minorHAnsi"/>
                <w:sz w:val="20"/>
                <w:szCs w:val="20"/>
              </w:rPr>
              <w:t xml:space="preserve"> Моите играчки</w:t>
            </w:r>
            <w:r w:rsidRPr="003819F7">
              <w:rPr>
                <w:rFonts w:cstheme="minorHAnsi"/>
                <w:sz w:val="20"/>
                <w:szCs w:val="20"/>
                <w:lang w:val="ru-RU"/>
              </w:rPr>
              <w:t xml:space="preserve">”м.12 </w:t>
            </w:r>
          </w:p>
          <w:p w14:paraId="6C4ADB86" w14:textId="77777777" w:rsidR="006229B6" w:rsidRPr="003819F7" w:rsidRDefault="006229B6" w:rsidP="006229B6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0"/>
                <w:szCs w:val="20"/>
              </w:rPr>
              <w:t>4.“Снежен човек“м.01</w:t>
            </w:r>
          </w:p>
          <w:p w14:paraId="0ED481CB" w14:textId="77777777" w:rsidR="006229B6" w:rsidRPr="003819F7" w:rsidRDefault="006229B6" w:rsidP="006229B6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0"/>
                <w:szCs w:val="20"/>
              </w:rPr>
              <w:lastRenderedPageBreak/>
              <w:t>5. „Ту радостно, ту тъжно“ м.04</w:t>
            </w:r>
          </w:p>
          <w:p w14:paraId="0984019F" w14:textId="77777777" w:rsidR="006229B6" w:rsidRPr="003819F7" w:rsidRDefault="006229B6" w:rsidP="006229B6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0"/>
                <w:szCs w:val="20"/>
              </w:rPr>
              <w:t>6.“Пеша и с кола“м.04</w:t>
            </w:r>
          </w:p>
        </w:tc>
        <w:tc>
          <w:tcPr>
            <w:tcW w:w="5954" w:type="dxa"/>
            <w:shd w:val="clear" w:color="auto" w:fill="auto"/>
          </w:tcPr>
          <w:p w14:paraId="283EDF12" w14:textId="77777777" w:rsidR="006229B6" w:rsidRPr="003819F7" w:rsidRDefault="006229B6" w:rsidP="006229B6">
            <w:pPr>
              <w:widowControl w:val="0"/>
              <w:autoSpaceDE w:val="0"/>
              <w:autoSpaceDN w:val="0"/>
              <w:spacing w:before="24" w:after="0" w:line="251" w:lineRule="exact"/>
              <w:ind w:left="79"/>
              <w:rPr>
                <w:rFonts w:eastAsia="Arial Narrow" w:cstheme="minorHAnsi"/>
                <w:sz w:val="20"/>
                <w:szCs w:val="20"/>
                <w:lang w:val="ru-RU" w:eastAsia="en-GB" w:bidi="en-GB"/>
              </w:rPr>
            </w:pPr>
            <w:r w:rsidRPr="003819F7">
              <w:rPr>
                <w:rFonts w:eastAsia="Arial Narrow" w:cstheme="minorHAnsi"/>
                <w:sz w:val="20"/>
                <w:szCs w:val="20"/>
                <w:lang w:eastAsia="bg-BG" w:bidi="en-GB"/>
              </w:rPr>
              <w:lastRenderedPageBreak/>
              <w:t xml:space="preserve">1. КТ </w:t>
            </w:r>
            <w:r w:rsidRPr="003819F7">
              <w:rPr>
                <w:rFonts w:eastAsia="Arial Narrow" w:cstheme="minorHAnsi"/>
                <w:sz w:val="20"/>
                <w:szCs w:val="20"/>
                <w:lang w:eastAsia="en-GB" w:bidi="en-GB"/>
              </w:rPr>
              <w:t>.</w:t>
            </w:r>
            <w:r w:rsidRPr="003819F7">
              <w:rPr>
                <w:rFonts w:eastAsia="Arial Narrow" w:cstheme="minorHAnsi"/>
                <w:sz w:val="20"/>
                <w:szCs w:val="20"/>
                <w:lang w:eastAsia="bg-BG" w:bidi="en-GB"/>
              </w:rPr>
              <w:t xml:space="preserve">„ </w:t>
            </w:r>
            <w:r w:rsidRPr="003819F7">
              <w:rPr>
                <w:rFonts w:eastAsia="Arial Narrow" w:cstheme="minorHAnsi"/>
                <w:color w:val="231F20"/>
                <w:sz w:val="20"/>
                <w:szCs w:val="20"/>
                <w:lang w:val="ru-RU" w:eastAsia="en-GB" w:bidi="en-GB"/>
              </w:rPr>
              <w:t xml:space="preserve"> С мама и татко на разходка</w:t>
            </w:r>
            <w:r w:rsidRPr="003819F7">
              <w:rPr>
                <w:rFonts w:eastAsia="Arial Narrow" w:cstheme="minorHAnsi"/>
                <w:sz w:val="20"/>
                <w:szCs w:val="20"/>
                <w:lang w:eastAsia="bg-BG" w:bidi="en-GB"/>
              </w:rPr>
              <w:t xml:space="preserve"> ”– м.10</w:t>
            </w:r>
          </w:p>
          <w:p w14:paraId="0F0072C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both"/>
              <w:rPr>
                <w:rFonts w:cstheme="minorHAnsi"/>
                <w:sz w:val="20"/>
                <w:szCs w:val="20"/>
                <w:lang w:eastAsia="bg-BG"/>
              </w:rPr>
            </w:pPr>
          </w:p>
          <w:p w14:paraId="1F3F3F51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both"/>
              <w:rPr>
                <w:rFonts w:cstheme="minorHAnsi"/>
                <w:b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 xml:space="preserve"> 2. КТ,,Пътувам с мама и татко“ ‘‘ – м. 04</w:t>
            </w:r>
          </w:p>
        </w:tc>
      </w:tr>
      <w:tr w:rsidR="006229B6" w:rsidRPr="003819F7" w14:paraId="7FF17ADF" w14:textId="77777777" w:rsidTr="006229B6">
        <w:trPr>
          <w:trHeight w:val="143"/>
        </w:trPr>
        <w:tc>
          <w:tcPr>
            <w:tcW w:w="1555" w:type="dxa"/>
            <w:shd w:val="clear" w:color="auto" w:fill="auto"/>
          </w:tcPr>
          <w:p w14:paraId="5E472309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6A1804EE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 xml:space="preserve"> </w:t>
            </w: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II  гр.</w:t>
            </w:r>
          </w:p>
          <w:p w14:paraId="37CE1DB7" w14:textId="2C1AF4CF" w:rsidR="006229B6" w:rsidRPr="003819F7" w:rsidRDefault="003819F7" w:rsidP="003819F7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„Бит и техника</w:t>
            </w:r>
            <w:r w:rsidR="006229B6" w:rsidRPr="003819F7">
              <w:rPr>
                <w:rFonts w:cstheme="minorHAnsi"/>
                <w:b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388" w:type="dxa"/>
            <w:shd w:val="clear" w:color="auto" w:fill="auto"/>
          </w:tcPr>
          <w:p w14:paraId="7956D6BC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1378E1A9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>6</w:t>
            </w:r>
          </w:p>
          <w:p w14:paraId="1F75D18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</w:tc>
        <w:tc>
          <w:tcPr>
            <w:tcW w:w="4111" w:type="dxa"/>
            <w:shd w:val="clear" w:color="auto" w:fill="auto"/>
          </w:tcPr>
          <w:p w14:paraId="05F33C26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val="ru-RU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1</w:t>
            </w:r>
            <w:r w:rsidRPr="003819F7">
              <w:rPr>
                <w:rFonts w:cstheme="minorHAnsi"/>
                <w:sz w:val="20"/>
                <w:szCs w:val="20"/>
                <w:lang w:val="ru-RU"/>
              </w:rPr>
              <w:t>„Къде играят децата”</w:t>
            </w:r>
            <w:r w:rsidRPr="003819F7">
              <w:rPr>
                <w:rFonts w:cstheme="minorHAnsi"/>
                <w:sz w:val="20"/>
                <w:szCs w:val="20"/>
              </w:rPr>
              <w:t>( с.11)</w:t>
            </w:r>
          </w:p>
          <w:p w14:paraId="5F574210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0"/>
                <w:szCs w:val="20"/>
              </w:rPr>
              <w:t>2.„Пресичам безопасно” (с.14)</w:t>
            </w:r>
          </w:p>
          <w:p w14:paraId="318E4BDC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0"/>
                <w:szCs w:val="20"/>
              </w:rPr>
              <w:t>3.„Нашата улица”(с.21)</w:t>
            </w:r>
          </w:p>
          <w:p w14:paraId="3B010DEA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3819F7">
              <w:rPr>
                <w:rFonts w:cstheme="minorHAnsi"/>
                <w:sz w:val="20"/>
                <w:szCs w:val="20"/>
              </w:rPr>
              <w:t>4.„Светофар другар”(с. 23)</w:t>
            </w:r>
          </w:p>
          <w:p w14:paraId="327F9F6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</w:rPr>
              <w:t>5. „Моят велосипед“(с.32)</w:t>
            </w:r>
          </w:p>
        </w:tc>
        <w:tc>
          <w:tcPr>
            <w:tcW w:w="5954" w:type="dxa"/>
            <w:shd w:val="clear" w:color="auto" w:fill="auto"/>
          </w:tcPr>
          <w:p w14:paraId="6513F52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both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1.КТ „Превозни средства“- (с.   )</w:t>
            </w:r>
          </w:p>
          <w:p w14:paraId="49AFFFB4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</w:p>
        </w:tc>
      </w:tr>
      <w:tr w:rsidR="006229B6" w:rsidRPr="003819F7" w14:paraId="6738481F" w14:textId="77777777" w:rsidTr="006229B6">
        <w:trPr>
          <w:trHeight w:val="143"/>
        </w:trPr>
        <w:tc>
          <w:tcPr>
            <w:tcW w:w="1555" w:type="dxa"/>
            <w:shd w:val="clear" w:color="auto" w:fill="auto"/>
          </w:tcPr>
          <w:p w14:paraId="6E03BF16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20C6956C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IIа гр.</w:t>
            </w:r>
          </w:p>
          <w:p w14:paraId="7D5F0F65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</w:p>
          <w:p w14:paraId="42DE9A9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„Бит и техника“</w:t>
            </w:r>
          </w:p>
        </w:tc>
        <w:tc>
          <w:tcPr>
            <w:tcW w:w="1388" w:type="dxa"/>
            <w:shd w:val="clear" w:color="auto" w:fill="auto"/>
          </w:tcPr>
          <w:p w14:paraId="70DE5BD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1D771D88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>8</w:t>
            </w:r>
          </w:p>
          <w:p w14:paraId="7DB4A1C6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</w:tc>
        <w:tc>
          <w:tcPr>
            <w:tcW w:w="4111" w:type="dxa"/>
            <w:shd w:val="clear" w:color="auto" w:fill="auto"/>
          </w:tcPr>
          <w:p w14:paraId="15AF320D" w14:textId="77777777" w:rsidR="006229B6" w:rsidRPr="003819F7" w:rsidRDefault="006229B6" w:rsidP="006229B6">
            <w:pPr>
              <w:tabs>
                <w:tab w:val="left" w:pos="270"/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val="ru-RU" w:eastAsia="bg-BG"/>
              </w:rPr>
            </w:pPr>
          </w:p>
          <w:p w14:paraId="7D1FDFC8" w14:textId="77777777" w:rsidR="006229B6" w:rsidRPr="003819F7" w:rsidRDefault="006229B6" w:rsidP="006229B6">
            <w:pPr>
              <w:tabs>
                <w:tab w:val="left" w:pos="270"/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1. „На улицата“- м. 03</w:t>
            </w:r>
          </w:p>
          <w:p w14:paraId="4AD8EB4D" w14:textId="77777777" w:rsidR="006229B6" w:rsidRPr="003819F7" w:rsidRDefault="006229B6" w:rsidP="006229B6">
            <w:pPr>
              <w:tabs>
                <w:tab w:val="left" w:pos="270"/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2. „Къде играят децата“- м. 03</w:t>
            </w:r>
          </w:p>
          <w:p w14:paraId="7EC7B552" w14:textId="77777777" w:rsidR="006229B6" w:rsidRPr="003819F7" w:rsidRDefault="006229B6" w:rsidP="006229B6">
            <w:pPr>
              <w:tabs>
                <w:tab w:val="left" w:pos="270"/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3. „Светофар -другар“ – м. 04</w:t>
            </w:r>
          </w:p>
          <w:p w14:paraId="4E840E83" w14:textId="77777777" w:rsidR="006229B6" w:rsidRPr="003819F7" w:rsidRDefault="006229B6" w:rsidP="006229B6">
            <w:pPr>
              <w:tabs>
                <w:tab w:val="left" w:pos="270"/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4. „Пресичам безопасно“- м. 04</w:t>
            </w:r>
          </w:p>
        </w:tc>
        <w:tc>
          <w:tcPr>
            <w:tcW w:w="5954" w:type="dxa"/>
            <w:shd w:val="clear" w:color="auto" w:fill="auto"/>
          </w:tcPr>
          <w:p w14:paraId="3B2D9E04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1. КТ Кой помага при беда-м.02</w:t>
            </w:r>
          </w:p>
          <w:p w14:paraId="6013E4E8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 xml:space="preserve">2. КТ „Нашата улица“- м. 03  </w:t>
            </w:r>
          </w:p>
          <w:p w14:paraId="76416FDF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3. ИИ“Камион“-м. 03</w:t>
            </w:r>
          </w:p>
          <w:p w14:paraId="476DA4D0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4.. КТ „Превозни средства“ – изложба -м. 03/04</w:t>
            </w:r>
          </w:p>
          <w:p w14:paraId="5458A17E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val="ru-RU" w:eastAsia="bg-BG"/>
              </w:rPr>
            </w:pPr>
          </w:p>
        </w:tc>
      </w:tr>
      <w:tr w:rsidR="006229B6" w:rsidRPr="003819F7" w14:paraId="50CA3093" w14:textId="77777777" w:rsidTr="006229B6">
        <w:trPr>
          <w:trHeight w:val="143"/>
        </w:trPr>
        <w:tc>
          <w:tcPr>
            <w:tcW w:w="1555" w:type="dxa"/>
            <w:shd w:val="clear" w:color="auto" w:fill="auto"/>
          </w:tcPr>
          <w:p w14:paraId="7533B5EF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5BD78882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 xml:space="preserve">   </w:t>
            </w: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III гр.</w:t>
            </w:r>
          </w:p>
          <w:p w14:paraId="769CD8A3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„Бит и техника“</w:t>
            </w:r>
          </w:p>
        </w:tc>
        <w:tc>
          <w:tcPr>
            <w:tcW w:w="1388" w:type="dxa"/>
            <w:shd w:val="clear" w:color="auto" w:fill="auto"/>
          </w:tcPr>
          <w:p w14:paraId="7A2FD741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1861C423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 xml:space="preserve">       10</w:t>
            </w:r>
          </w:p>
          <w:p w14:paraId="79AE3F5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</w:tc>
        <w:tc>
          <w:tcPr>
            <w:tcW w:w="4111" w:type="dxa"/>
            <w:shd w:val="clear" w:color="auto" w:fill="auto"/>
          </w:tcPr>
          <w:p w14:paraId="2CC1CC05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1. „Моята улица“ –м. 11</w:t>
            </w:r>
          </w:p>
          <w:p w14:paraId="21BCB1C3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2. „И улицата има правила“- м. 11</w:t>
            </w:r>
          </w:p>
          <w:p w14:paraId="5EFC466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3. „Внимание, пожар!“-м. 11</w:t>
            </w:r>
          </w:p>
          <w:p w14:paraId="0F26B378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4. „Умея ли да се пазя“- м. 03</w:t>
            </w:r>
          </w:p>
          <w:p w14:paraId="5ABFBD56" w14:textId="77777777" w:rsidR="006229B6" w:rsidRPr="003819F7" w:rsidRDefault="006229B6" w:rsidP="006229B6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08CF75AC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1. КТ „Влак. Превозни средства по релсите“ –м. 10</w:t>
            </w:r>
          </w:p>
          <w:p w14:paraId="19E1EA67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2. КТ „Самолет. Превозни средства във въздуха.“- м. 10</w:t>
            </w:r>
          </w:p>
          <w:p w14:paraId="0AEA3DA0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3.КТ „Автомобили. Превозни средства на пътя“- м. 11</w:t>
            </w:r>
          </w:p>
          <w:p w14:paraId="574ACC2F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4. КТ „Нашият квартал“- м. 11</w:t>
            </w:r>
          </w:p>
          <w:p w14:paraId="6B881597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5. КТ „Кораб. Превозни средства във водата“- м. 02</w:t>
            </w:r>
          </w:p>
          <w:p w14:paraId="5EB13EFC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0"/>
                <w:szCs w:val="20"/>
                <w:lang w:eastAsia="bg-BG"/>
              </w:rPr>
            </w:pPr>
            <w:r w:rsidRPr="003819F7">
              <w:rPr>
                <w:rFonts w:cstheme="minorHAnsi"/>
                <w:sz w:val="20"/>
                <w:szCs w:val="20"/>
                <w:lang w:eastAsia="bg-BG"/>
              </w:rPr>
              <w:t>6.БЕЛ „Светофарче другарче“- м. 04</w:t>
            </w:r>
          </w:p>
        </w:tc>
      </w:tr>
      <w:tr w:rsidR="006229B6" w:rsidRPr="003819F7" w14:paraId="19427AFE" w14:textId="77777777" w:rsidTr="006229B6">
        <w:trPr>
          <w:trHeight w:val="143"/>
        </w:trPr>
        <w:tc>
          <w:tcPr>
            <w:tcW w:w="1555" w:type="dxa"/>
            <w:shd w:val="clear" w:color="auto" w:fill="auto"/>
          </w:tcPr>
          <w:p w14:paraId="77B647DF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val="en-US" w:eastAsia="bg-BG"/>
              </w:rPr>
            </w:pPr>
          </w:p>
          <w:p w14:paraId="26F0395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val="en-US" w:eastAsia="bg-BG"/>
              </w:rPr>
              <w:t>IV</w:t>
            </w: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 xml:space="preserve"> гр.</w:t>
            </w:r>
          </w:p>
          <w:p w14:paraId="68D5684B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КЛЕТ-</w:t>
            </w:r>
          </w:p>
          <w:p w14:paraId="5E0EF856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b/>
                <w:sz w:val="24"/>
                <w:szCs w:val="24"/>
                <w:lang w:eastAsia="bg-BG"/>
              </w:rPr>
              <w:t>„Изкуства“</w:t>
            </w:r>
          </w:p>
        </w:tc>
        <w:tc>
          <w:tcPr>
            <w:tcW w:w="1388" w:type="dxa"/>
            <w:shd w:val="clear" w:color="auto" w:fill="auto"/>
          </w:tcPr>
          <w:p w14:paraId="7F59D514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3450584D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</w:p>
          <w:p w14:paraId="09585B84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jc w:val="center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1DBB8CC1" w14:textId="77777777" w:rsidR="006229B6" w:rsidRPr="003819F7" w:rsidRDefault="006229B6" w:rsidP="006229B6">
            <w:pPr>
              <w:spacing w:after="200" w:line="276" w:lineRule="auto"/>
              <w:rPr>
                <w:rFonts w:cstheme="minorHAnsi"/>
              </w:rPr>
            </w:pPr>
            <w:r w:rsidRPr="003819F7">
              <w:rPr>
                <w:rFonts w:cstheme="minorHAnsi"/>
              </w:rPr>
              <w:t>1.Улицата има своите правила (с. 2)</w:t>
            </w:r>
          </w:p>
          <w:p w14:paraId="3F138BA0" w14:textId="77777777" w:rsidR="006229B6" w:rsidRPr="003819F7" w:rsidRDefault="006229B6" w:rsidP="006229B6">
            <w:pPr>
              <w:spacing w:after="200" w:line="276" w:lineRule="auto"/>
              <w:rPr>
                <w:rFonts w:cstheme="minorHAnsi"/>
              </w:rPr>
            </w:pPr>
            <w:r w:rsidRPr="003819F7">
              <w:rPr>
                <w:rFonts w:cstheme="minorHAnsi"/>
              </w:rPr>
              <w:t>2. Чисто и безопасно(с. 13)</w:t>
            </w:r>
          </w:p>
          <w:p w14:paraId="6BE045D9" w14:textId="77777777" w:rsidR="006229B6" w:rsidRPr="003819F7" w:rsidRDefault="006229B6" w:rsidP="006229B6">
            <w:pPr>
              <w:spacing w:after="200" w:line="276" w:lineRule="auto"/>
              <w:rPr>
                <w:rFonts w:cstheme="minorHAnsi"/>
              </w:rPr>
            </w:pPr>
            <w:r w:rsidRPr="003819F7">
              <w:rPr>
                <w:rFonts w:cstheme="minorHAnsi"/>
              </w:rPr>
              <w:t>3. Улично движение(с. 14)</w:t>
            </w:r>
          </w:p>
          <w:p w14:paraId="15E4960A" w14:textId="77777777" w:rsidR="006229B6" w:rsidRPr="003819F7" w:rsidRDefault="006229B6" w:rsidP="006229B6">
            <w:pPr>
              <w:spacing w:after="200" w:line="276" w:lineRule="auto"/>
              <w:rPr>
                <w:rFonts w:cstheme="minorHAnsi"/>
              </w:rPr>
            </w:pPr>
            <w:r w:rsidRPr="003819F7">
              <w:rPr>
                <w:rFonts w:cstheme="minorHAnsi"/>
              </w:rPr>
              <w:t>4. Телефон 112(с. 17)</w:t>
            </w:r>
          </w:p>
          <w:p w14:paraId="7D5CA903" w14:textId="77777777" w:rsidR="006229B6" w:rsidRPr="003819F7" w:rsidRDefault="006229B6" w:rsidP="006229B6">
            <w:pPr>
              <w:spacing w:after="200" w:line="276" w:lineRule="auto"/>
              <w:rPr>
                <w:rFonts w:cstheme="minorHAnsi"/>
                <w:sz w:val="24"/>
                <w:szCs w:val="24"/>
                <w:lang w:val="ru-RU" w:eastAsia="bg-BG"/>
              </w:rPr>
            </w:pPr>
            <w:r w:rsidRPr="003819F7">
              <w:rPr>
                <w:rFonts w:cstheme="minorHAnsi"/>
              </w:rPr>
              <w:t>5. Игри без край(с. 21)</w:t>
            </w:r>
          </w:p>
        </w:tc>
        <w:tc>
          <w:tcPr>
            <w:tcW w:w="5954" w:type="dxa"/>
            <w:shd w:val="clear" w:color="auto" w:fill="auto"/>
          </w:tcPr>
          <w:p w14:paraId="66CCDECF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>1.Движа се безопасно(с.26)</w:t>
            </w:r>
          </w:p>
          <w:p w14:paraId="5C8C9BD1" w14:textId="77777777" w:rsidR="006229B6" w:rsidRPr="003819F7" w:rsidRDefault="006229B6" w:rsidP="006229B6">
            <w:pPr>
              <w:tabs>
                <w:tab w:val="center" w:pos="4703"/>
                <w:tab w:val="left" w:pos="6465"/>
                <w:tab w:val="left" w:pos="6645"/>
              </w:tabs>
              <w:spacing w:after="200" w:line="276" w:lineRule="auto"/>
              <w:rPr>
                <w:rFonts w:cstheme="minorHAnsi"/>
                <w:sz w:val="24"/>
                <w:szCs w:val="24"/>
                <w:lang w:eastAsia="bg-BG"/>
              </w:rPr>
            </w:pPr>
            <w:r w:rsidRPr="003819F7">
              <w:rPr>
                <w:rFonts w:cstheme="minorHAnsi"/>
                <w:sz w:val="24"/>
                <w:szCs w:val="24"/>
                <w:lang w:eastAsia="bg-BG"/>
              </w:rPr>
              <w:t>2.Превозни средства(с.26)</w:t>
            </w:r>
          </w:p>
        </w:tc>
      </w:tr>
    </w:tbl>
    <w:p w14:paraId="2675227D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</w:p>
    <w:p w14:paraId="76B8E26F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</w:p>
    <w:p w14:paraId="2DD3B20A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</w:p>
    <w:p w14:paraId="2D61EAE6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</w:p>
    <w:p w14:paraId="207D350D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</w:p>
    <w:p w14:paraId="7E68EFBD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</w:p>
    <w:p w14:paraId="1AC21275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b/>
          <w:sz w:val="24"/>
          <w:szCs w:val="24"/>
          <w:u w:val="single"/>
          <w:lang w:eastAsia="bg-BG"/>
        </w:rPr>
      </w:pPr>
      <w:r w:rsidRPr="003819F7">
        <w:rPr>
          <w:rFonts w:cstheme="minorHAnsi"/>
          <w:b/>
          <w:sz w:val="24"/>
          <w:szCs w:val="24"/>
          <w:u w:val="single"/>
          <w:lang w:eastAsia="bg-BG"/>
        </w:rPr>
        <w:t xml:space="preserve">Обучението по безопасност на движение по пътищата включва: </w:t>
      </w:r>
    </w:p>
    <w:p w14:paraId="224AE274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1.Задължителни ситуации по БДП, интегрирани в образователните направления.</w:t>
      </w:r>
    </w:p>
    <w:p w14:paraId="2DDE4EB7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2.Заучаване на худохествени произведения- стихчта и песнички- целогодишно.</w:t>
      </w:r>
    </w:p>
    <w:p w14:paraId="447E7C66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3. Представяне на видеоматериали, презентации и др., свързани с темата за БДП.</w:t>
      </w:r>
    </w:p>
    <w:p w14:paraId="43773E8E" w14:textId="77777777" w:rsidR="006229B6" w:rsidRPr="003819F7" w:rsidRDefault="006229B6" w:rsidP="006229B6">
      <w:pPr>
        <w:spacing w:after="200" w:line="276" w:lineRule="auto"/>
        <w:outlineLvl w:val="0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4. Информационни материали за  деца и родители; изложби от рисунки, макети и др., изработени от децата, по теми, свързани с безопасното поведение на пътя- целогодишно.</w:t>
      </w:r>
      <w:r w:rsidRPr="003819F7">
        <w:rPr>
          <w:rFonts w:cstheme="minorHAnsi"/>
          <w:b/>
          <w:sz w:val="24"/>
          <w:szCs w:val="24"/>
          <w:lang w:eastAsia="bg-BG"/>
        </w:rPr>
        <w:tab/>
      </w:r>
    </w:p>
    <w:p w14:paraId="50A79DD5" w14:textId="77777777" w:rsidR="006229B6" w:rsidRPr="003819F7" w:rsidRDefault="006229B6" w:rsidP="006229B6">
      <w:pPr>
        <w:spacing w:after="200" w:line="276" w:lineRule="auto"/>
        <w:rPr>
          <w:rFonts w:cstheme="minorHAnsi"/>
          <w:b/>
          <w:sz w:val="24"/>
          <w:szCs w:val="24"/>
          <w:u w:val="single"/>
          <w:lang w:eastAsia="bg-BG"/>
        </w:rPr>
      </w:pPr>
      <w:r w:rsidRPr="003819F7">
        <w:rPr>
          <w:rFonts w:cstheme="minorHAnsi"/>
          <w:b/>
          <w:sz w:val="24"/>
          <w:szCs w:val="24"/>
          <w:u w:val="single"/>
          <w:lang w:eastAsia="bg-BG"/>
        </w:rPr>
        <w:t>Форми на работа</w:t>
      </w:r>
    </w:p>
    <w:p w14:paraId="495EE2D3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Основна форма на взаимодействие е педагогическата ситуация. Според етапа на обучение и възрастта се използват обучаващи, игрово-познавателни и практически ситуации. В детската градина предимство имат игрово-познавателните. Предвид възрастовите особености на децата при провеждане на ситуациите по БДП се осигурява подходяща психо-емоционална нагласа и познавателната активност се стимулира чрез гатанки, етюди, проблемни казуси, игра, експеримент, песен и др. При възприемане на пътните явления и сигнализация се включат различни анализатори: слухови, зрителни, моторно-двигателни. В хода на ситуацията се осъществява динамичен преход от една дейност в друга - обучение, игра, практически упражнения.</w:t>
      </w:r>
    </w:p>
    <w:p w14:paraId="58308873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lastRenderedPageBreak/>
        <w:t>При прилагане на индивидуален подход към децата в игрите и ситуациите по БДП се осъществява рефлексия и резилианс в следните аспекти: интелектуален,комуникативен, личностен и кооперативен.</w:t>
      </w:r>
    </w:p>
    <w:p w14:paraId="58EF8EC6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В ситуациите може да се използва комбинация от трите вида методи: информационно-познавателни (наблюдение, разговор, разказ, беседа, пътни казуси), игрово-познавателни (сюжетно-ролеви игри, дидактични игри, игров тренинг, компютърни игри, подвижни и др.) и практико-изпробващи (експеримент, практически упражнения).</w:t>
      </w:r>
    </w:p>
    <w:p w14:paraId="79452A74" w14:textId="77777777" w:rsidR="006229B6" w:rsidRPr="003819F7" w:rsidRDefault="006229B6" w:rsidP="006229B6">
      <w:pPr>
        <w:spacing w:after="200" w:line="276" w:lineRule="auto"/>
        <w:rPr>
          <w:rFonts w:cstheme="minorHAnsi"/>
          <w:b/>
          <w:sz w:val="24"/>
          <w:szCs w:val="24"/>
          <w:u w:val="single"/>
          <w:lang w:eastAsia="bg-BG"/>
        </w:rPr>
      </w:pPr>
      <w:r w:rsidRPr="003819F7">
        <w:rPr>
          <w:rFonts w:cstheme="minorHAnsi"/>
          <w:b/>
          <w:sz w:val="24"/>
          <w:szCs w:val="24"/>
          <w:u w:val="single"/>
          <w:lang w:eastAsia="bg-BG"/>
        </w:rPr>
        <w:t>Квалификация на учителите:</w:t>
      </w:r>
    </w:p>
    <w:p w14:paraId="6D7A8CE3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1. Проследяване на новоизлязла литература по въпросите за БДП.</w:t>
      </w:r>
    </w:p>
    <w:p w14:paraId="117BDE46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Работа с родителите</w:t>
      </w:r>
    </w:p>
    <w:p w14:paraId="580AD601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1. Уеднаквяване изискванията на детската градина и семейството при възпитаване у децата съзнание за безопасно движение по улицата.</w:t>
      </w:r>
    </w:p>
    <w:p w14:paraId="32C0D582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2. Включване на родителите, чрез работа по проекти на групата.</w:t>
      </w:r>
    </w:p>
    <w:p w14:paraId="2ACB9A58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val="ru-RU" w:eastAsia="bg-BG"/>
        </w:rPr>
      </w:pPr>
      <w:r w:rsidRPr="003819F7">
        <w:rPr>
          <w:rFonts w:cstheme="minorHAnsi"/>
          <w:sz w:val="24"/>
          <w:szCs w:val="24"/>
          <w:lang w:eastAsia="bg-BG"/>
        </w:rPr>
        <w:t xml:space="preserve">Планът за дейностите по БДП е приложение към План- програмата по БДП и е неделима част от Годишния план на ДГ №100 ,,Акад. Пенчо Райков” . Приет е на Педагогически съвет </w:t>
      </w:r>
      <w:r w:rsidRPr="003819F7">
        <w:rPr>
          <w:rFonts w:cstheme="minorHAnsi"/>
          <w:sz w:val="24"/>
          <w:szCs w:val="24"/>
          <w:lang w:val="ru-RU" w:eastAsia="bg-BG"/>
        </w:rPr>
        <w:t>-</w:t>
      </w:r>
      <w:r w:rsidRPr="003819F7">
        <w:rPr>
          <w:rFonts w:cstheme="minorHAnsi"/>
          <w:sz w:val="24"/>
          <w:szCs w:val="24"/>
          <w:lang w:eastAsia="bg-BG"/>
        </w:rPr>
        <w:t>Протокол  №1/</w:t>
      </w:r>
      <w:r w:rsidRPr="003819F7">
        <w:rPr>
          <w:rFonts w:cstheme="minorHAnsi"/>
          <w:sz w:val="24"/>
          <w:szCs w:val="24"/>
          <w:lang w:val="ru-RU" w:eastAsia="bg-BG"/>
        </w:rPr>
        <w:t xml:space="preserve"> 19</w:t>
      </w:r>
      <w:r w:rsidRPr="003819F7">
        <w:rPr>
          <w:rFonts w:cstheme="minorHAnsi"/>
          <w:sz w:val="24"/>
          <w:szCs w:val="24"/>
          <w:lang w:eastAsia="bg-BG"/>
        </w:rPr>
        <w:t>.09.2022г.</w:t>
      </w:r>
    </w:p>
    <w:p w14:paraId="5FECEBB2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val="ru-RU" w:eastAsia="bg-BG"/>
        </w:rPr>
      </w:pPr>
    </w:p>
    <w:p w14:paraId="1F1B01AE" w14:textId="77777777" w:rsidR="006229B6" w:rsidRPr="003819F7" w:rsidRDefault="006229B6" w:rsidP="006229B6">
      <w:pPr>
        <w:spacing w:after="200" w:line="276" w:lineRule="auto"/>
        <w:rPr>
          <w:rFonts w:cstheme="minorHAnsi"/>
          <w:sz w:val="24"/>
          <w:szCs w:val="24"/>
          <w:lang w:eastAsia="bg-BG"/>
        </w:rPr>
      </w:pPr>
      <w:r w:rsidRPr="003819F7">
        <w:rPr>
          <w:rFonts w:cstheme="minorHAnsi"/>
          <w:sz w:val="24"/>
          <w:szCs w:val="24"/>
          <w:lang w:eastAsia="bg-BG"/>
        </w:rPr>
        <w:t>При необходимост този план може да бъде актуализиран през учебната година.</w:t>
      </w:r>
    </w:p>
    <w:p w14:paraId="6A1C26E8" w14:textId="77777777" w:rsidR="006229B6" w:rsidRPr="003819F7" w:rsidRDefault="006229B6" w:rsidP="006229B6">
      <w:pPr>
        <w:spacing w:after="200" w:line="276" w:lineRule="auto"/>
        <w:rPr>
          <w:rFonts w:cstheme="minorHAnsi"/>
          <w:b/>
          <w:sz w:val="24"/>
          <w:szCs w:val="24"/>
          <w:lang w:eastAsia="bg-BG"/>
        </w:rPr>
      </w:pPr>
    </w:p>
    <w:p w14:paraId="550D830C" w14:textId="77777777" w:rsidR="006229B6" w:rsidRPr="003819F7" w:rsidRDefault="006229B6" w:rsidP="006229B6">
      <w:pPr>
        <w:spacing w:after="200" w:line="276" w:lineRule="auto"/>
        <w:rPr>
          <w:rFonts w:cstheme="minorHAnsi"/>
          <w:b/>
          <w:sz w:val="24"/>
          <w:szCs w:val="24"/>
          <w:lang w:eastAsia="bg-BG"/>
        </w:rPr>
      </w:pPr>
      <w:r w:rsidRPr="003819F7">
        <w:rPr>
          <w:rFonts w:cstheme="minorHAnsi"/>
          <w:b/>
          <w:sz w:val="24"/>
          <w:szCs w:val="24"/>
          <w:lang w:eastAsia="bg-BG"/>
        </w:rPr>
        <w:t>КОМИСИЯ ПО БДП:</w:t>
      </w:r>
    </w:p>
    <w:p w14:paraId="02694B5D" w14:textId="1F6BB03D" w:rsidR="003819F7" w:rsidRPr="003819F7" w:rsidRDefault="003819F7" w:rsidP="003819F7">
      <w:pPr>
        <w:numPr>
          <w:ilvl w:val="2"/>
          <w:numId w:val="4"/>
        </w:numPr>
        <w:spacing w:after="0" w:line="240" w:lineRule="auto"/>
        <w:contextualSpacing/>
        <w:rPr>
          <w:rFonts w:eastAsia="Calibri" w:cstheme="minorHAnsi"/>
          <w:bCs/>
          <w:color w:val="000000"/>
          <w:sz w:val="20"/>
          <w:szCs w:val="20"/>
          <w:lang w:eastAsia="bg-BG"/>
        </w:rPr>
      </w:pPr>
      <w:r w:rsidRPr="003819F7">
        <w:rPr>
          <w:rFonts w:cstheme="minorHAnsi"/>
          <w:bCs/>
          <w:sz w:val="20"/>
          <w:szCs w:val="20"/>
          <w:lang w:eastAsia="bg-BG"/>
        </w:rPr>
        <w:t>Елисавета Железова - Славова</w:t>
      </w:r>
    </w:p>
    <w:p w14:paraId="7EAD6E40" w14:textId="0A9307C4" w:rsidR="006229B6" w:rsidRPr="003819F7" w:rsidRDefault="003819F7" w:rsidP="006229B6">
      <w:pPr>
        <w:numPr>
          <w:ilvl w:val="2"/>
          <w:numId w:val="4"/>
        </w:numPr>
        <w:autoSpaceDE w:val="0"/>
        <w:autoSpaceDN w:val="0"/>
        <w:spacing w:after="0" w:line="360" w:lineRule="auto"/>
        <w:contextualSpacing/>
        <w:jc w:val="both"/>
        <w:textAlignment w:val="center"/>
        <w:rPr>
          <w:rFonts w:eastAsia="Calibri" w:cstheme="minorHAnsi"/>
          <w:bCs/>
          <w:color w:val="000000"/>
          <w:sz w:val="20"/>
          <w:szCs w:val="20"/>
          <w:lang w:eastAsia="bg-BG"/>
        </w:rPr>
      </w:pPr>
      <w:r w:rsidRPr="003819F7">
        <w:rPr>
          <w:rFonts w:eastAsia="Calibri" w:cstheme="minorHAnsi"/>
          <w:bCs/>
          <w:color w:val="000000"/>
          <w:sz w:val="20"/>
          <w:szCs w:val="20"/>
          <w:lang w:eastAsia="bg-BG"/>
        </w:rPr>
        <w:t>Симеонка Тодорова</w:t>
      </w:r>
    </w:p>
    <w:p w14:paraId="4B2CC894" w14:textId="3C5B14AE" w:rsidR="003819F7" w:rsidRPr="003819F7" w:rsidRDefault="003819F7" w:rsidP="006229B6">
      <w:pPr>
        <w:numPr>
          <w:ilvl w:val="2"/>
          <w:numId w:val="4"/>
        </w:numPr>
        <w:autoSpaceDE w:val="0"/>
        <w:autoSpaceDN w:val="0"/>
        <w:spacing w:after="0" w:line="360" w:lineRule="auto"/>
        <w:contextualSpacing/>
        <w:jc w:val="both"/>
        <w:textAlignment w:val="center"/>
        <w:rPr>
          <w:rFonts w:eastAsia="Calibri" w:cstheme="minorHAnsi"/>
          <w:bCs/>
          <w:color w:val="000000"/>
          <w:sz w:val="20"/>
          <w:szCs w:val="20"/>
          <w:lang w:eastAsia="bg-BG"/>
        </w:rPr>
      </w:pPr>
      <w:r w:rsidRPr="003819F7">
        <w:rPr>
          <w:rFonts w:eastAsia="Calibri" w:cstheme="minorHAnsi"/>
          <w:bCs/>
          <w:color w:val="000000"/>
          <w:sz w:val="20"/>
          <w:szCs w:val="20"/>
          <w:lang w:eastAsia="bg-BG"/>
        </w:rPr>
        <w:t>Силвия Филипова</w:t>
      </w:r>
    </w:p>
    <w:sectPr w:rsidR="003819F7" w:rsidRPr="003819F7" w:rsidSect="00AF51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8DFF" w14:textId="77777777" w:rsidR="0037276C" w:rsidRDefault="0037276C" w:rsidP="00AF511E">
      <w:pPr>
        <w:spacing w:after="0" w:line="240" w:lineRule="auto"/>
      </w:pPr>
      <w:r>
        <w:separator/>
      </w:r>
    </w:p>
  </w:endnote>
  <w:endnote w:type="continuationSeparator" w:id="0">
    <w:p w14:paraId="4192228F" w14:textId="77777777" w:rsidR="0037276C" w:rsidRDefault="0037276C" w:rsidP="00AF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9447" w14:textId="77777777" w:rsidR="0037276C" w:rsidRDefault="0037276C" w:rsidP="00AF511E">
      <w:pPr>
        <w:spacing w:after="0" w:line="240" w:lineRule="auto"/>
      </w:pPr>
      <w:r>
        <w:separator/>
      </w:r>
    </w:p>
  </w:footnote>
  <w:footnote w:type="continuationSeparator" w:id="0">
    <w:p w14:paraId="0855CC3B" w14:textId="77777777" w:rsidR="0037276C" w:rsidRDefault="0037276C" w:rsidP="00AF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595"/>
    <w:multiLevelType w:val="hybridMultilevel"/>
    <w:tmpl w:val="C4AA2584"/>
    <w:lvl w:ilvl="0" w:tplc="2FBA63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E422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93498"/>
    <w:multiLevelType w:val="hybridMultilevel"/>
    <w:tmpl w:val="D3BC5CA2"/>
    <w:lvl w:ilvl="0" w:tplc="9DA43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A18E5"/>
    <w:multiLevelType w:val="hybridMultilevel"/>
    <w:tmpl w:val="E586FBF6"/>
    <w:lvl w:ilvl="0" w:tplc="6A9A35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94A66"/>
    <w:multiLevelType w:val="hybridMultilevel"/>
    <w:tmpl w:val="058891A4"/>
    <w:lvl w:ilvl="0" w:tplc="2FBA6348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</w:lvl>
    <w:lvl w:ilvl="1" w:tplc="04020005">
      <w:start w:val="1"/>
      <w:numFmt w:val="bullet"/>
      <w:lvlText w:val=""/>
      <w:lvlJc w:val="left"/>
      <w:pPr>
        <w:tabs>
          <w:tab w:val="num" w:pos="1986"/>
        </w:tabs>
        <w:ind w:left="1986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1986"/>
        </w:tabs>
        <w:ind w:left="1986" w:hanging="360"/>
      </w:pPr>
    </w:lvl>
    <w:lvl w:ilvl="3" w:tplc="04020001">
      <w:start w:val="1"/>
      <w:numFmt w:val="bullet"/>
      <w:lvlText w:val=""/>
      <w:lvlJc w:val="left"/>
      <w:pPr>
        <w:tabs>
          <w:tab w:val="num" w:pos="1626"/>
        </w:tabs>
        <w:ind w:left="1626" w:hanging="360"/>
      </w:pPr>
      <w:rPr>
        <w:rFonts w:ascii="Symbol" w:hAnsi="Symbol" w:hint="default"/>
      </w:rPr>
    </w:lvl>
    <w:lvl w:ilvl="4" w:tplc="04020019">
      <w:start w:val="1"/>
      <w:numFmt w:val="decimal"/>
      <w:lvlText w:val="%5."/>
      <w:lvlJc w:val="left"/>
      <w:pPr>
        <w:tabs>
          <w:tab w:val="num" w:pos="3426"/>
        </w:tabs>
        <w:ind w:left="3426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46"/>
        </w:tabs>
        <w:ind w:left="4146" w:hanging="360"/>
      </w:pPr>
    </w:lvl>
    <w:lvl w:ilvl="6" w:tplc="0402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020019">
      <w:start w:val="1"/>
      <w:numFmt w:val="decimal"/>
      <w:lvlText w:val="%8."/>
      <w:lvlJc w:val="left"/>
      <w:pPr>
        <w:tabs>
          <w:tab w:val="num" w:pos="5586"/>
        </w:tabs>
        <w:ind w:left="5586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06"/>
        </w:tabs>
        <w:ind w:left="6306" w:hanging="360"/>
      </w:pPr>
    </w:lvl>
  </w:abstractNum>
  <w:num w:numId="1" w16cid:durableId="1778479955">
    <w:abstractNumId w:val="2"/>
  </w:num>
  <w:num w:numId="2" w16cid:durableId="1568420199">
    <w:abstractNumId w:val="1"/>
  </w:num>
  <w:num w:numId="3" w16cid:durableId="1929338856">
    <w:abstractNumId w:val="3"/>
  </w:num>
  <w:num w:numId="4" w16cid:durableId="1506901291">
    <w:abstractNumId w:val="0"/>
  </w:num>
  <w:num w:numId="5" w16cid:durableId="696277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11E"/>
    <w:rsid w:val="000866B4"/>
    <w:rsid w:val="000F6BFE"/>
    <w:rsid w:val="001157C9"/>
    <w:rsid w:val="001A621D"/>
    <w:rsid w:val="001C5375"/>
    <w:rsid w:val="002424BF"/>
    <w:rsid w:val="002C0343"/>
    <w:rsid w:val="002E4CF5"/>
    <w:rsid w:val="00302EAC"/>
    <w:rsid w:val="0037010D"/>
    <w:rsid w:val="0037276C"/>
    <w:rsid w:val="003819F7"/>
    <w:rsid w:val="003B6A9F"/>
    <w:rsid w:val="004137E1"/>
    <w:rsid w:val="004743D5"/>
    <w:rsid w:val="00477426"/>
    <w:rsid w:val="00490524"/>
    <w:rsid w:val="00495189"/>
    <w:rsid w:val="004B311C"/>
    <w:rsid w:val="0050223F"/>
    <w:rsid w:val="00504BEF"/>
    <w:rsid w:val="00543ABE"/>
    <w:rsid w:val="00556FE2"/>
    <w:rsid w:val="005D2B3B"/>
    <w:rsid w:val="00616281"/>
    <w:rsid w:val="006229B6"/>
    <w:rsid w:val="00624F20"/>
    <w:rsid w:val="00626C39"/>
    <w:rsid w:val="0068295B"/>
    <w:rsid w:val="00702D8D"/>
    <w:rsid w:val="00733B04"/>
    <w:rsid w:val="007D24EB"/>
    <w:rsid w:val="007D2B0D"/>
    <w:rsid w:val="007E542A"/>
    <w:rsid w:val="00816F40"/>
    <w:rsid w:val="00835E93"/>
    <w:rsid w:val="00845C88"/>
    <w:rsid w:val="008570BE"/>
    <w:rsid w:val="0086487A"/>
    <w:rsid w:val="008A7BD4"/>
    <w:rsid w:val="0092697E"/>
    <w:rsid w:val="009369E1"/>
    <w:rsid w:val="00A14881"/>
    <w:rsid w:val="00A95151"/>
    <w:rsid w:val="00AD7924"/>
    <w:rsid w:val="00AF511E"/>
    <w:rsid w:val="00B45F75"/>
    <w:rsid w:val="00B608D2"/>
    <w:rsid w:val="00B64279"/>
    <w:rsid w:val="00B6646D"/>
    <w:rsid w:val="00BF140A"/>
    <w:rsid w:val="00C57E53"/>
    <w:rsid w:val="00C877E6"/>
    <w:rsid w:val="00CC43ED"/>
    <w:rsid w:val="00CE0808"/>
    <w:rsid w:val="00CE7B3C"/>
    <w:rsid w:val="00CF0ABB"/>
    <w:rsid w:val="00CF7F53"/>
    <w:rsid w:val="00D05F0B"/>
    <w:rsid w:val="00D13396"/>
    <w:rsid w:val="00D40664"/>
    <w:rsid w:val="00D85B22"/>
    <w:rsid w:val="00DC0181"/>
    <w:rsid w:val="00DC3B27"/>
    <w:rsid w:val="00E055FC"/>
    <w:rsid w:val="00E71723"/>
    <w:rsid w:val="00EE7F0A"/>
    <w:rsid w:val="00EF5523"/>
    <w:rsid w:val="00EF6EE7"/>
    <w:rsid w:val="00F25F55"/>
    <w:rsid w:val="00F8703C"/>
    <w:rsid w:val="00FB0F3F"/>
    <w:rsid w:val="00FC21AC"/>
    <w:rsid w:val="00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76A30"/>
  <w15:docId w15:val="{9790E062-13D3-4EF3-81E1-EAFDB65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23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0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BEF"/>
    <w:pPr>
      <w:ind w:left="720"/>
      <w:contextualSpacing/>
    </w:pPr>
    <w:rPr>
      <w:lang w:val="en-US"/>
    </w:rPr>
  </w:style>
  <w:style w:type="paragraph" w:customStyle="1" w:styleId="Default">
    <w:name w:val="Default"/>
    <w:rsid w:val="002C03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6F90-E452-4CED-92FB-5D77F17B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13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Stefka</cp:lastModifiedBy>
  <cp:revision>30</cp:revision>
  <cp:lastPrinted>2022-11-12T09:04:00Z</cp:lastPrinted>
  <dcterms:created xsi:type="dcterms:W3CDTF">2021-07-13T13:05:00Z</dcterms:created>
  <dcterms:modified xsi:type="dcterms:W3CDTF">2026-01-07T09:08:00Z</dcterms:modified>
</cp:coreProperties>
</file>